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EA8D6" w14:textId="77777777" w:rsidR="00A709E5" w:rsidRDefault="00A709E5" w:rsidP="009D4088">
      <w:pPr>
        <w:jc w:val="center"/>
        <w:rPr>
          <w:rFonts w:ascii="Tahoma" w:hAnsi="Tahoma" w:cs="Tahoma"/>
          <w:b/>
        </w:rPr>
      </w:pPr>
    </w:p>
    <w:p w14:paraId="1738EB4F" w14:textId="77777777" w:rsidR="00A709E5" w:rsidRDefault="00A709E5" w:rsidP="009D4088">
      <w:pPr>
        <w:jc w:val="center"/>
        <w:rPr>
          <w:rFonts w:ascii="Tahoma" w:hAnsi="Tahoma" w:cs="Tahoma"/>
          <w:b/>
        </w:rPr>
      </w:pPr>
    </w:p>
    <w:p w14:paraId="5AD6AE1C" w14:textId="573DE54A" w:rsidR="005E4501" w:rsidRDefault="00BA5007" w:rsidP="00DE27BF">
      <w:pPr>
        <w:jc w:val="center"/>
        <w:rPr>
          <w:rFonts w:ascii="Tahoma" w:hAnsi="Tahoma" w:cs="Tahoma"/>
          <w:b/>
        </w:rPr>
      </w:pPr>
      <w:r w:rsidRPr="00B235F0">
        <w:rPr>
          <w:rFonts w:ascii="Tahoma" w:hAnsi="Tahoma" w:cs="Tahoma"/>
          <w:b/>
        </w:rPr>
        <w:t xml:space="preserve">TÉRMINOS DE REFERENCIA </w:t>
      </w:r>
      <w:r w:rsidRPr="00E81BC3">
        <w:rPr>
          <w:rFonts w:ascii="Tahoma" w:hAnsi="Tahoma" w:cs="Tahoma"/>
          <w:b/>
        </w:rPr>
        <w:t>PARA LA CONTRATACIÓN DE PROMOTOR</w:t>
      </w:r>
      <w:r w:rsidR="00535E9D">
        <w:rPr>
          <w:rFonts w:ascii="Tahoma" w:hAnsi="Tahoma" w:cs="Tahoma"/>
          <w:b/>
        </w:rPr>
        <w:t>(A)</w:t>
      </w:r>
      <w:r w:rsidRPr="00E81BC3">
        <w:rPr>
          <w:rFonts w:ascii="Tahoma" w:hAnsi="Tahoma" w:cs="Tahoma"/>
          <w:b/>
        </w:rPr>
        <w:t xml:space="preserve"> SOCIAL DGRV PARA LA EJECUCIÓN Y</w:t>
      </w:r>
      <w:r>
        <w:rPr>
          <w:rFonts w:ascii="Tahoma" w:hAnsi="Tahoma" w:cs="Tahoma"/>
          <w:b/>
        </w:rPr>
        <w:t xml:space="preserve"> SEGUIMIENTO </w:t>
      </w:r>
      <w:r w:rsidRPr="00E81BC3">
        <w:rPr>
          <w:rFonts w:ascii="Tahoma" w:hAnsi="Tahoma" w:cs="Tahoma"/>
          <w:b/>
        </w:rPr>
        <w:t>DEL PROYECTO APOYAMOS EN LA</w:t>
      </w:r>
      <w:r>
        <w:rPr>
          <w:rFonts w:ascii="Tahoma" w:hAnsi="Tahoma" w:cs="Tahoma"/>
          <w:b/>
        </w:rPr>
        <w:t xml:space="preserve"> ZONA SUROESTE </w:t>
      </w:r>
      <w:r w:rsidR="002F79AD">
        <w:rPr>
          <w:rFonts w:ascii="Tahoma" w:hAnsi="Tahoma" w:cs="Tahoma"/>
          <w:b/>
        </w:rPr>
        <w:t>–</w:t>
      </w:r>
      <w:r>
        <w:rPr>
          <w:rFonts w:ascii="Tahoma" w:hAnsi="Tahoma" w:cs="Tahoma"/>
          <w:b/>
        </w:rPr>
        <w:t xml:space="preserve"> ANTIOQUIA</w:t>
      </w:r>
      <w:r w:rsidR="002F79AD">
        <w:rPr>
          <w:rFonts w:ascii="Tahoma" w:hAnsi="Tahoma" w:cs="Tahoma"/>
          <w:b/>
        </w:rPr>
        <w:t xml:space="preserve"> 2024-2025</w:t>
      </w:r>
    </w:p>
    <w:p w14:paraId="09EBFCD5" w14:textId="77777777" w:rsidR="000C170A" w:rsidRDefault="000C170A" w:rsidP="000C170A">
      <w:pPr>
        <w:pStyle w:val="Prrafodelista"/>
        <w:jc w:val="center"/>
        <w:rPr>
          <w:rFonts w:ascii="Tahoma" w:hAnsi="Tahoma" w:cs="Tahoma"/>
          <w:b/>
          <w:bCs/>
          <w:shd w:val="clear" w:color="auto" w:fill="FFFFFF"/>
        </w:rPr>
      </w:pPr>
      <w:r w:rsidRPr="00F92FA6">
        <w:rPr>
          <w:rFonts w:ascii="Tahoma" w:hAnsi="Tahoma" w:cs="Tahoma"/>
          <w:b/>
          <w:bCs/>
          <w:shd w:val="clear" w:color="auto" w:fill="FFFFFF"/>
        </w:rPr>
        <w:t>2024-001 KOL</w:t>
      </w:r>
    </w:p>
    <w:p w14:paraId="33960EB2" w14:textId="77777777" w:rsidR="00DE27BF" w:rsidRPr="00B235F0" w:rsidRDefault="00DE27BF" w:rsidP="00DE27BF">
      <w:pPr>
        <w:pStyle w:val="Prrafodelista"/>
        <w:numPr>
          <w:ilvl w:val="0"/>
          <w:numId w:val="1"/>
        </w:numPr>
        <w:jc w:val="both"/>
        <w:rPr>
          <w:rFonts w:ascii="Tahoma" w:hAnsi="Tahoma" w:cs="Tahoma"/>
          <w:b/>
        </w:rPr>
      </w:pPr>
      <w:r w:rsidRPr="00B235F0">
        <w:rPr>
          <w:rFonts w:ascii="Tahoma" w:hAnsi="Tahoma" w:cs="Tahoma"/>
          <w:b/>
        </w:rPr>
        <w:t xml:space="preserve">Antecedentes: </w:t>
      </w:r>
    </w:p>
    <w:p w14:paraId="1EBE9CA8" w14:textId="383D2FD8" w:rsidR="00DE27BF" w:rsidRPr="00B235F0" w:rsidRDefault="00DE27BF" w:rsidP="00DE27BF">
      <w:pPr>
        <w:spacing w:before="100" w:beforeAutospacing="1" w:after="100" w:afterAutospacing="1"/>
        <w:jc w:val="both"/>
        <w:rPr>
          <w:rFonts w:ascii="Tahoma" w:hAnsi="Tahoma" w:cs="Tahoma"/>
        </w:rPr>
      </w:pPr>
      <w:r w:rsidRPr="00B235F0">
        <w:rPr>
          <w:rFonts w:ascii="Tahoma" w:hAnsi="Tahoma" w:cs="Tahoma"/>
        </w:rPr>
        <w:t xml:space="preserve">Desde </w:t>
      </w:r>
      <w:r>
        <w:rPr>
          <w:rFonts w:ascii="Tahoma" w:hAnsi="Tahoma" w:cs="Tahoma"/>
        </w:rPr>
        <w:t>l</w:t>
      </w:r>
      <w:r w:rsidRPr="00B235F0">
        <w:rPr>
          <w:rFonts w:ascii="Tahoma" w:hAnsi="Tahoma" w:cs="Tahoma"/>
        </w:rPr>
        <w:t xml:space="preserve">a Fundación CFA en convenio </w:t>
      </w:r>
      <w:r>
        <w:rPr>
          <w:rFonts w:ascii="Tahoma" w:hAnsi="Tahoma" w:cs="Tahoma"/>
        </w:rPr>
        <w:t xml:space="preserve">con </w:t>
      </w:r>
      <w:r w:rsidRPr="00B235F0">
        <w:rPr>
          <w:rFonts w:ascii="Tahoma" w:hAnsi="Tahoma" w:cs="Tahoma"/>
        </w:rPr>
        <w:t xml:space="preserve">la Confederación Alemana de Cooperativas - DGRV, se viene implementando el Proyecto </w:t>
      </w:r>
      <w:r w:rsidRPr="00B235F0">
        <w:rPr>
          <w:rFonts w:ascii="Tahoma" w:hAnsi="Tahoma" w:cs="Tahoma"/>
          <w:b/>
        </w:rPr>
        <w:t>Apoyamos</w:t>
      </w:r>
      <w:r w:rsidRPr="00B235F0">
        <w:rPr>
          <w:rFonts w:ascii="Tahoma" w:hAnsi="Tahoma" w:cs="Tahoma"/>
        </w:rPr>
        <w:t xml:space="preserve"> cuyo objetivo es “Fomentar actividades económicas locales”.  </w:t>
      </w:r>
    </w:p>
    <w:p w14:paraId="118C9248" w14:textId="77777777" w:rsidR="00DE27BF" w:rsidRPr="00B235F0" w:rsidRDefault="00DE27BF" w:rsidP="00DE27BF">
      <w:pPr>
        <w:spacing w:before="100" w:beforeAutospacing="1" w:after="100" w:afterAutospacing="1"/>
        <w:jc w:val="both"/>
        <w:rPr>
          <w:rFonts w:ascii="Tahoma" w:hAnsi="Tahoma" w:cs="Tahoma"/>
        </w:rPr>
      </w:pPr>
      <w:r w:rsidRPr="00B235F0">
        <w:rPr>
          <w:rFonts w:ascii="Tahoma" w:hAnsi="Tahoma" w:cs="Tahoma"/>
        </w:rPr>
        <w:t>Lo anterior a través de un esquema de cuatro componentes para los cuales la Fundación CFA cuenta con las metodologías apropiadas que garantizan el desarrollo liderazgo y proyectos productivos en las regiones y el crecimiento social y económico de organizaciones:</w:t>
      </w:r>
    </w:p>
    <w:tbl>
      <w:tblPr>
        <w:tblStyle w:val="Tablaconcuadrcula"/>
        <w:tblW w:w="0" w:type="auto"/>
        <w:jc w:val="center"/>
        <w:tblLook w:val="04A0" w:firstRow="1" w:lastRow="0" w:firstColumn="1" w:lastColumn="0" w:noHBand="0" w:noVBand="1"/>
      </w:tblPr>
      <w:tblGrid>
        <w:gridCol w:w="4414"/>
        <w:gridCol w:w="4414"/>
      </w:tblGrid>
      <w:tr w:rsidR="00A709E5" w:rsidRPr="007657B3" w14:paraId="0C43EA49" w14:textId="77777777" w:rsidTr="002F15F3">
        <w:trPr>
          <w:trHeight w:val="577"/>
          <w:jc w:val="center"/>
        </w:trPr>
        <w:tc>
          <w:tcPr>
            <w:tcW w:w="4414" w:type="dxa"/>
            <w:shd w:val="clear" w:color="auto" w:fill="DDD9C3" w:themeFill="background2" w:themeFillShade="E6"/>
            <w:vAlign w:val="center"/>
          </w:tcPr>
          <w:p w14:paraId="1B07D6B4" w14:textId="77777777" w:rsidR="00A709E5" w:rsidRPr="007657B3" w:rsidRDefault="00A709E5" w:rsidP="007F72DA">
            <w:pPr>
              <w:spacing w:before="100" w:beforeAutospacing="1" w:after="100" w:afterAutospacing="1"/>
              <w:jc w:val="center"/>
              <w:rPr>
                <w:rFonts w:ascii="Arial" w:hAnsi="Arial" w:cs="Arial"/>
                <w:b/>
                <w:sz w:val="20"/>
                <w:szCs w:val="20"/>
              </w:rPr>
            </w:pPr>
            <w:r w:rsidRPr="007657B3">
              <w:rPr>
                <w:rFonts w:ascii="Arial" w:hAnsi="Arial" w:cs="Arial"/>
                <w:b/>
                <w:sz w:val="20"/>
                <w:szCs w:val="20"/>
              </w:rPr>
              <w:t>FORTALECIMIENTO</w:t>
            </w:r>
          </w:p>
        </w:tc>
        <w:tc>
          <w:tcPr>
            <w:tcW w:w="4414" w:type="dxa"/>
            <w:shd w:val="clear" w:color="auto" w:fill="DDD9C3" w:themeFill="background2" w:themeFillShade="E6"/>
            <w:vAlign w:val="center"/>
          </w:tcPr>
          <w:p w14:paraId="16C4858B" w14:textId="77777777" w:rsidR="00A709E5" w:rsidRPr="007657B3" w:rsidRDefault="00A709E5" w:rsidP="007F72DA">
            <w:pPr>
              <w:spacing w:before="100" w:beforeAutospacing="1" w:after="100" w:afterAutospacing="1"/>
              <w:jc w:val="center"/>
              <w:rPr>
                <w:rFonts w:ascii="Arial" w:hAnsi="Arial" w:cs="Arial"/>
                <w:b/>
                <w:sz w:val="20"/>
                <w:szCs w:val="20"/>
              </w:rPr>
            </w:pPr>
            <w:r w:rsidRPr="007657B3">
              <w:rPr>
                <w:rFonts w:ascii="Arial" w:hAnsi="Arial" w:cs="Arial"/>
                <w:b/>
                <w:sz w:val="20"/>
                <w:szCs w:val="20"/>
              </w:rPr>
              <w:t>CONEXIÓN EN RED</w:t>
            </w:r>
          </w:p>
        </w:tc>
      </w:tr>
      <w:tr w:rsidR="00A709E5" w:rsidRPr="007657B3" w14:paraId="101A5F4E" w14:textId="77777777" w:rsidTr="007F72DA">
        <w:trPr>
          <w:trHeight w:val="1695"/>
          <w:jc w:val="center"/>
        </w:trPr>
        <w:tc>
          <w:tcPr>
            <w:tcW w:w="4414" w:type="dxa"/>
          </w:tcPr>
          <w:p w14:paraId="247F9C42" w14:textId="77777777" w:rsidR="00A709E5" w:rsidRPr="007657B3" w:rsidRDefault="00A709E5" w:rsidP="007F72DA">
            <w:pPr>
              <w:spacing w:before="100" w:beforeAutospacing="1" w:after="100" w:afterAutospacing="1"/>
              <w:rPr>
                <w:rFonts w:ascii="Arial" w:hAnsi="Arial" w:cs="Arial"/>
                <w:sz w:val="20"/>
                <w:szCs w:val="20"/>
                <w:lang w:val="es-ES"/>
              </w:rPr>
            </w:pPr>
            <w:r w:rsidRPr="007657B3">
              <w:rPr>
                <w:rFonts w:ascii="Arial" w:hAnsi="Arial" w:cs="Arial"/>
                <w:sz w:val="20"/>
                <w:szCs w:val="20"/>
                <w:lang w:val="es-ES"/>
              </w:rPr>
              <w:t xml:space="preserve">Busca fortalecer y desarrollar las capacidades de gestión en las organizaciones con el fin de que puedan producir servicios y productos de calidad, eficientes y eficaces a sus miembros; fomentando así mismo, de manera intensiva y permanente la educación cooperativa y asociativa.   </w:t>
            </w:r>
          </w:p>
        </w:tc>
        <w:tc>
          <w:tcPr>
            <w:tcW w:w="4414" w:type="dxa"/>
          </w:tcPr>
          <w:p w14:paraId="4E9A4A1F" w14:textId="77777777" w:rsidR="00A709E5" w:rsidRPr="007657B3" w:rsidRDefault="00A709E5" w:rsidP="007F72DA">
            <w:pPr>
              <w:spacing w:before="100" w:beforeAutospacing="1" w:after="100" w:afterAutospacing="1"/>
              <w:rPr>
                <w:rFonts w:ascii="Arial" w:hAnsi="Arial" w:cs="Arial"/>
                <w:sz w:val="20"/>
                <w:szCs w:val="20"/>
                <w:lang w:val="es-MX"/>
              </w:rPr>
            </w:pPr>
            <w:r w:rsidRPr="007657B3">
              <w:rPr>
                <w:rFonts w:ascii="Arial" w:hAnsi="Arial" w:cs="Arial"/>
                <w:sz w:val="20"/>
                <w:szCs w:val="20"/>
                <w:lang w:val="es-ES"/>
              </w:rPr>
              <w:t xml:space="preserve">La suma de </w:t>
            </w:r>
            <w:r w:rsidRPr="007657B3">
              <w:rPr>
                <w:rFonts w:ascii="Arial" w:hAnsi="Arial" w:cs="Arial"/>
                <w:sz w:val="20"/>
                <w:szCs w:val="20"/>
                <w:lang w:val="es-MX"/>
              </w:rPr>
              <w:t xml:space="preserve">esfuerzos colectivos de varias organizaciones que se unen para construir juntos, resolver problemas comunes, formular y ejecutar proyectos colectivos a partir de la acción concertada y voluntaria de los participantes, logrando constituir una Red regional. </w:t>
            </w:r>
          </w:p>
        </w:tc>
      </w:tr>
      <w:tr w:rsidR="00A709E5" w:rsidRPr="007657B3" w14:paraId="33D3EC3E" w14:textId="77777777" w:rsidTr="002F15F3">
        <w:trPr>
          <w:jc w:val="center"/>
        </w:trPr>
        <w:tc>
          <w:tcPr>
            <w:tcW w:w="4414" w:type="dxa"/>
            <w:shd w:val="clear" w:color="auto" w:fill="DDD9C3" w:themeFill="background2" w:themeFillShade="E6"/>
          </w:tcPr>
          <w:p w14:paraId="5EC6F738" w14:textId="77777777" w:rsidR="00A709E5" w:rsidRPr="007657B3" w:rsidRDefault="00A709E5" w:rsidP="007F72DA">
            <w:pPr>
              <w:spacing w:before="100" w:beforeAutospacing="1" w:after="100" w:afterAutospacing="1"/>
              <w:jc w:val="center"/>
              <w:rPr>
                <w:rFonts w:ascii="Arial" w:hAnsi="Arial" w:cs="Arial"/>
                <w:b/>
                <w:sz w:val="20"/>
                <w:szCs w:val="20"/>
              </w:rPr>
            </w:pPr>
            <w:r w:rsidRPr="007657B3">
              <w:rPr>
                <w:rFonts w:ascii="Arial" w:hAnsi="Arial" w:cs="Arial"/>
                <w:b/>
                <w:sz w:val="20"/>
                <w:szCs w:val="20"/>
              </w:rPr>
              <w:t>EDUCACIÓN FINANCIERA E INCLUSIÓN FINANCIERA</w:t>
            </w:r>
          </w:p>
        </w:tc>
        <w:tc>
          <w:tcPr>
            <w:tcW w:w="4414" w:type="dxa"/>
            <w:shd w:val="clear" w:color="auto" w:fill="DDD9C3" w:themeFill="background2" w:themeFillShade="E6"/>
            <w:vAlign w:val="center"/>
          </w:tcPr>
          <w:p w14:paraId="12070EEA" w14:textId="77777777" w:rsidR="00A709E5" w:rsidRPr="007657B3" w:rsidRDefault="00A709E5" w:rsidP="007F72DA">
            <w:pPr>
              <w:spacing w:before="100" w:beforeAutospacing="1" w:after="100" w:afterAutospacing="1"/>
              <w:jc w:val="center"/>
              <w:rPr>
                <w:rFonts w:ascii="Arial" w:hAnsi="Arial" w:cs="Arial"/>
                <w:b/>
                <w:sz w:val="20"/>
                <w:szCs w:val="20"/>
              </w:rPr>
            </w:pPr>
            <w:r w:rsidRPr="007657B3">
              <w:rPr>
                <w:rFonts w:ascii="Arial" w:hAnsi="Arial" w:cs="Arial"/>
                <w:b/>
                <w:sz w:val="20"/>
                <w:szCs w:val="20"/>
              </w:rPr>
              <w:t>COMERCIO JUSTO</w:t>
            </w:r>
          </w:p>
        </w:tc>
      </w:tr>
      <w:tr w:rsidR="00A709E5" w:rsidRPr="007657B3" w14:paraId="4DDBA014" w14:textId="77777777" w:rsidTr="007F72DA">
        <w:trPr>
          <w:jc w:val="center"/>
        </w:trPr>
        <w:tc>
          <w:tcPr>
            <w:tcW w:w="4414" w:type="dxa"/>
          </w:tcPr>
          <w:p w14:paraId="641ADA11" w14:textId="77777777" w:rsidR="00A709E5" w:rsidRPr="007657B3" w:rsidRDefault="00A709E5" w:rsidP="007F72DA">
            <w:pPr>
              <w:spacing w:before="100" w:beforeAutospacing="1" w:after="100" w:afterAutospacing="1"/>
              <w:rPr>
                <w:rFonts w:ascii="Arial" w:hAnsi="Arial" w:cs="Arial"/>
                <w:sz w:val="20"/>
                <w:szCs w:val="20"/>
              </w:rPr>
            </w:pPr>
            <w:r w:rsidRPr="007657B3">
              <w:rPr>
                <w:rFonts w:ascii="Arial" w:hAnsi="Arial" w:cs="Arial"/>
                <w:sz w:val="20"/>
                <w:szCs w:val="20"/>
              </w:rPr>
              <w:t xml:space="preserve">Se otorgan herramientas al asociado de la organización y a su grupo familiar para administrar mejor su dinero, ahorro y administrar la deuda, presupuesto y negociaciones financieras.  </w:t>
            </w:r>
          </w:p>
        </w:tc>
        <w:tc>
          <w:tcPr>
            <w:tcW w:w="4414" w:type="dxa"/>
          </w:tcPr>
          <w:p w14:paraId="752CAC51" w14:textId="77777777" w:rsidR="00A709E5" w:rsidRPr="007657B3" w:rsidRDefault="00A709E5" w:rsidP="007F72DA">
            <w:pPr>
              <w:spacing w:before="100" w:beforeAutospacing="1" w:after="100" w:afterAutospacing="1"/>
              <w:rPr>
                <w:rFonts w:ascii="Arial" w:hAnsi="Arial" w:cs="Arial"/>
                <w:sz w:val="20"/>
                <w:szCs w:val="20"/>
              </w:rPr>
            </w:pPr>
            <w:r w:rsidRPr="007657B3">
              <w:rPr>
                <w:rFonts w:ascii="Arial" w:hAnsi="Arial" w:cs="Arial"/>
                <w:sz w:val="20"/>
                <w:szCs w:val="20"/>
              </w:rPr>
              <w:t xml:space="preserve">Busca acercar al consumidor local con quienes producen lo que se compra, dentro de un concepto empresarial y asociativo de productos con historia e identidad. Allí se desea sumar a las características de un bue producto, la conciencia del consumo responsable y solidario, donde quien compra reconoce a quienes están favoreciendo con su decisión: allí se realizan estrategias tales como: Ferias solidarias y ruedas de negocios Canal de distribución, Desarrollo de marca regional, Consumo responsable, constitución de un fondo rotatorio y dotación para las organizaciones.  </w:t>
            </w:r>
          </w:p>
        </w:tc>
      </w:tr>
    </w:tbl>
    <w:p w14:paraId="02C096A8" w14:textId="684999DF" w:rsidR="00DE27BF" w:rsidRDefault="00DE27BF" w:rsidP="00DE27BF">
      <w:pPr>
        <w:spacing w:before="100" w:beforeAutospacing="1" w:after="100" w:afterAutospacing="1"/>
        <w:jc w:val="both"/>
        <w:rPr>
          <w:rFonts w:ascii="Tahoma" w:hAnsi="Tahoma" w:cs="Tahoma"/>
        </w:rPr>
      </w:pPr>
      <w:r w:rsidRPr="00B235F0">
        <w:rPr>
          <w:rFonts w:ascii="Tahoma" w:hAnsi="Tahoma" w:cs="Tahoma"/>
        </w:rPr>
        <w:t xml:space="preserve">En el marco de la ejecución del proyecto Apoyamos se requiere </w:t>
      </w:r>
      <w:r w:rsidR="005E4501">
        <w:rPr>
          <w:rFonts w:ascii="Tahoma" w:hAnsi="Tahoma" w:cs="Tahoma"/>
        </w:rPr>
        <w:t>lo contratación</w:t>
      </w:r>
      <w:r w:rsidRPr="00B235F0">
        <w:rPr>
          <w:rFonts w:ascii="Tahoma" w:hAnsi="Tahoma" w:cs="Tahoma"/>
        </w:rPr>
        <w:t xml:space="preserve"> </w:t>
      </w:r>
      <w:r w:rsidR="00153216">
        <w:rPr>
          <w:rFonts w:ascii="Tahoma" w:hAnsi="Tahoma" w:cs="Tahoma"/>
        </w:rPr>
        <w:t xml:space="preserve">de un profesional social para la ejecución del proyecto Apoyamos en </w:t>
      </w:r>
      <w:r w:rsidR="005E4501">
        <w:rPr>
          <w:rFonts w:ascii="Tahoma" w:hAnsi="Tahoma" w:cs="Tahoma"/>
        </w:rPr>
        <w:t xml:space="preserve">la zona </w:t>
      </w:r>
      <w:r w:rsidR="00DA3892">
        <w:rPr>
          <w:rFonts w:ascii="Tahoma" w:hAnsi="Tahoma" w:cs="Tahoma"/>
        </w:rPr>
        <w:t>Suroeste</w:t>
      </w:r>
      <w:r w:rsidR="00153216">
        <w:rPr>
          <w:rFonts w:ascii="Tahoma" w:hAnsi="Tahoma" w:cs="Tahoma"/>
        </w:rPr>
        <w:t>.</w:t>
      </w:r>
    </w:p>
    <w:p w14:paraId="6AA0F57F" w14:textId="77777777" w:rsidR="000160A3" w:rsidRPr="00B235F0" w:rsidRDefault="000160A3" w:rsidP="00DE27BF">
      <w:pPr>
        <w:spacing w:before="100" w:beforeAutospacing="1" w:after="100" w:afterAutospacing="1"/>
        <w:jc w:val="both"/>
        <w:rPr>
          <w:rFonts w:ascii="Tahoma" w:hAnsi="Tahoma" w:cs="Tahoma"/>
        </w:rPr>
      </w:pPr>
    </w:p>
    <w:p w14:paraId="31604C3A" w14:textId="77777777" w:rsidR="00DE27BF" w:rsidRPr="00B235F0" w:rsidRDefault="00DE27BF" w:rsidP="00DE27BF">
      <w:pPr>
        <w:pStyle w:val="Prrafodelista"/>
        <w:numPr>
          <w:ilvl w:val="0"/>
          <w:numId w:val="1"/>
        </w:numPr>
        <w:spacing w:before="100" w:beforeAutospacing="1" w:after="100" w:afterAutospacing="1"/>
        <w:jc w:val="both"/>
        <w:rPr>
          <w:rFonts w:ascii="Tahoma" w:hAnsi="Tahoma" w:cs="Tahoma"/>
          <w:b/>
        </w:rPr>
      </w:pPr>
      <w:r w:rsidRPr="00B235F0">
        <w:rPr>
          <w:rFonts w:ascii="Tahoma" w:hAnsi="Tahoma" w:cs="Tahoma"/>
          <w:b/>
        </w:rPr>
        <w:lastRenderedPageBreak/>
        <w:t>Radio de acción:</w:t>
      </w:r>
    </w:p>
    <w:p w14:paraId="56591275" w14:textId="72CDB1B7" w:rsidR="00DE27BF" w:rsidRPr="00B235F0" w:rsidRDefault="005E4501" w:rsidP="00DE27BF">
      <w:pPr>
        <w:spacing w:before="100" w:beforeAutospacing="1" w:after="100" w:afterAutospacing="1"/>
        <w:jc w:val="both"/>
        <w:rPr>
          <w:rFonts w:ascii="Tahoma" w:hAnsi="Tahoma" w:cs="Tahoma"/>
        </w:rPr>
      </w:pPr>
      <w:r>
        <w:rPr>
          <w:rFonts w:ascii="Tahoma" w:hAnsi="Tahoma" w:cs="Tahoma"/>
        </w:rPr>
        <w:t>S</w:t>
      </w:r>
      <w:r w:rsidR="00DE27BF" w:rsidRPr="00B235F0">
        <w:rPr>
          <w:rFonts w:ascii="Tahoma" w:hAnsi="Tahoma" w:cs="Tahoma"/>
        </w:rPr>
        <w:t>e busca contratar un</w:t>
      </w:r>
      <w:r w:rsidR="00153216">
        <w:rPr>
          <w:rFonts w:ascii="Tahoma" w:hAnsi="Tahoma" w:cs="Tahoma"/>
        </w:rPr>
        <w:t xml:space="preserve"> profesional </w:t>
      </w:r>
      <w:r w:rsidR="00DE27BF" w:rsidRPr="00B235F0">
        <w:rPr>
          <w:rFonts w:ascii="Tahoma" w:hAnsi="Tahoma" w:cs="Tahoma"/>
        </w:rPr>
        <w:t xml:space="preserve">que preste sus servicios </w:t>
      </w:r>
      <w:r>
        <w:rPr>
          <w:rFonts w:ascii="Tahoma" w:hAnsi="Tahoma" w:cs="Tahoma"/>
        </w:rPr>
        <w:t>en el</w:t>
      </w:r>
      <w:r w:rsidR="00DE27BF" w:rsidRPr="00B235F0">
        <w:rPr>
          <w:rFonts w:ascii="Tahoma" w:hAnsi="Tahoma" w:cs="Tahoma"/>
        </w:rPr>
        <w:t xml:space="preserve"> departamento de </w:t>
      </w:r>
      <w:r w:rsidR="003B7FEF">
        <w:rPr>
          <w:rFonts w:ascii="Tahoma" w:hAnsi="Tahoma" w:cs="Tahoma"/>
        </w:rPr>
        <w:t>Antioquia</w:t>
      </w:r>
      <w:r w:rsidR="00DE27BF" w:rsidRPr="00B235F0">
        <w:rPr>
          <w:rFonts w:ascii="Tahoma" w:hAnsi="Tahoma" w:cs="Tahoma"/>
        </w:rPr>
        <w:t xml:space="preserve">, teniendo en cuenta que puede ser zonas rurales y urbanas de diversos Municipios de la Región, además de que se puede atender </w:t>
      </w:r>
      <w:r w:rsidR="00066044">
        <w:rPr>
          <w:rFonts w:ascii="Tahoma" w:hAnsi="Tahoma" w:cs="Tahoma"/>
        </w:rPr>
        <w:t xml:space="preserve">aproximadamente </w:t>
      </w:r>
      <w:r w:rsidR="003C2871">
        <w:rPr>
          <w:rFonts w:ascii="Tahoma" w:hAnsi="Tahoma" w:cs="Tahoma"/>
        </w:rPr>
        <w:t>12</w:t>
      </w:r>
      <w:r w:rsidR="00DE27BF" w:rsidRPr="00B235F0">
        <w:rPr>
          <w:rFonts w:ascii="Tahoma" w:hAnsi="Tahoma" w:cs="Tahoma"/>
        </w:rPr>
        <w:t xml:space="preserve"> Organizaciones de productores:</w:t>
      </w:r>
    </w:p>
    <w:p w14:paraId="5B404AE4" w14:textId="42D894E7" w:rsidR="00DE27BF" w:rsidRPr="009D4088" w:rsidRDefault="00C3344F" w:rsidP="009D4088">
      <w:pPr>
        <w:spacing w:before="100" w:beforeAutospacing="1" w:after="100" w:afterAutospacing="1"/>
        <w:jc w:val="both"/>
        <w:rPr>
          <w:rFonts w:ascii="Tahoma" w:hAnsi="Tahoma" w:cs="Tahoma"/>
        </w:rPr>
      </w:pPr>
      <w:r w:rsidRPr="009D4088">
        <w:rPr>
          <w:rFonts w:ascii="Tahoma" w:hAnsi="Tahoma" w:cs="Tahoma"/>
        </w:rPr>
        <w:t xml:space="preserve">Departamento de Antioquia, </w:t>
      </w:r>
      <w:r w:rsidR="002E6FB3" w:rsidRPr="009D4088">
        <w:rPr>
          <w:rFonts w:ascii="Tahoma" w:hAnsi="Tahoma" w:cs="Tahoma"/>
        </w:rPr>
        <w:t>Subregión</w:t>
      </w:r>
      <w:r w:rsidRPr="009D4088">
        <w:rPr>
          <w:rFonts w:ascii="Tahoma" w:hAnsi="Tahoma" w:cs="Tahoma"/>
        </w:rPr>
        <w:t xml:space="preserve"> Suroeste</w:t>
      </w:r>
      <w:r w:rsidR="009D4088" w:rsidRPr="009D4088">
        <w:rPr>
          <w:rFonts w:ascii="Tahoma" w:hAnsi="Tahoma" w:cs="Tahoma"/>
        </w:rPr>
        <w:t xml:space="preserve">: </w:t>
      </w:r>
      <w:r w:rsidR="002F15F3">
        <w:rPr>
          <w:rFonts w:ascii="Tahoma" w:hAnsi="Tahoma" w:cs="Tahoma"/>
        </w:rPr>
        <w:t>especialmente, en los m</w:t>
      </w:r>
      <w:r w:rsidR="009D4088" w:rsidRPr="009D4088">
        <w:rPr>
          <w:rFonts w:ascii="Tahoma" w:hAnsi="Tahoma" w:cs="Tahoma"/>
        </w:rPr>
        <w:t xml:space="preserve">unicipios de </w:t>
      </w:r>
      <w:r w:rsidR="009B01C2">
        <w:rPr>
          <w:rFonts w:ascii="Tahoma" w:hAnsi="Tahoma" w:cs="Tahoma"/>
        </w:rPr>
        <w:t>Támesis</w:t>
      </w:r>
      <w:r w:rsidR="007B62DF">
        <w:rPr>
          <w:rFonts w:ascii="Tahoma" w:hAnsi="Tahoma" w:cs="Tahoma"/>
        </w:rPr>
        <w:t>,</w:t>
      </w:r>
      <w:r w:rsidR="009B01C2">
        <w:rPr>
          <w:rFonts w:ascii="Tahoma" w:hAnsi="Tahoma" w:cs="Tahoma"/>
        </w:rPr>
        <w:t xml:space="preserve"> Jericó</w:t>
      </w:r>
      <w:r w:rsidR="007B62DF">
        <w:rPr>
          <w:rFonts w:ascii="Tahoma" w:hAnsi="Tahoma" w:cs="Tahoma"/>
        </w:rPr>
        <w:t xml:space="preserve"> y Pueblorrico</w:t>
      </w:r>
      <w:r w:rsidR="009B01C2">
        <w:rPr>
          <w:rFonts w:ascii="Tahoma" w:hAnsi="Tahoma" w:cs="Tahoma"/>
        </w:rPr>
        <w:t>.</w:t>
      </w:r>
      <w:r w:rsidR="009D4088" w:rsidRPr="009D4088">
        <w:rPr>
          <w:rFonts w:ascii="Tahoma" w:hAnsi="Tahoma" w:cs="Tahoma"/>
        </w:rPr>
        <w:t xml:space="preserve"> </w:t>
      </w:r>
    </w:p>
    <w:p w14:paraId="4C85ED56" w14:textId="77777777" w:rsidR="00DE27BF" w:rsidRPr="00B235F0" w:rsidRDefault="00DE27BF" w:rsidP="00DE27BF">
      <w:pPr>
        <w:pStyle w:val="Prrafodelista"/>
        <w:jc w:val="both"/>
        <w:rPr>
          <w:rFonts w:ascii="Tahoma" w:hAnsi="Tahoma" w:cs="Tahoma"/>
        </w:rPr>
      </w:pPr>
    </w:p>
    <w:p w14:paraId="48EED448" w14:textId="77777777" w:rsidR="00DE27BF" w:rsidRPr="00B235F0" w:rsidRDefault="00DE27BF" w:rsidP="00DE27BF">
      <w:pPr>
        <w:pStyle w:val="Prrafodelista"/>
        <w:numPr>
          <w:ilvl w:val="0"/>
          <w:numId w:val="1"/>
        </w:numPr>
        <w:autoSpaceDE w:val="0"/>
        <w:autoSpaceDN w:val="0"/>
        <w:adjustRightInd w:val="0"/>
        <w:spacing w:after="0"/>
        <w:jc w:val="both"/>
        <w:rPr>
          <w:rFonts w:ascii="Tahoma" w:hAnsi="Tahoma" w:cs="Tahoma"/>
          <w:b/>
          <w:bCs/>
        </w:rPr>
      </w:pPr>
      <w:r w:rsidRPr="00B235F0">
        <w:rPr>
          <w:rFonts w:ascii="Tahoma" w:hAnsi="Tahoma" w:cs="Tahoma"/>
          <w:b/>
          <w:bCs/>
        </w:rPr>
        <w:t xml:space="preserve">Objetivo: </w:t>
      </w:r>
    </w:p>
    <w:p w14:paraId="0D52B868" w14:textId="7608327F" w:rsidR="00DE27BF" w:rsidRPr="00B235F0" w:rsidRDefault="00153216" w:rsidP="00DE27BF">
      <w:pPr>
        <w:spacing w:before="100" w:beforeAutospacing="1" w:after="100" w:afterAutospacing="1"/>
        <w:jc w:val="both"/>
        <w:rPr>
          <w:rFonts w:ascii="Tahoma" w:hAnsi="Tahoma" w:cs="Tahoma"/>
        </w:rPr>
      </w:pPr>
      <w:r w:rsidRPr="00153216">
        <w:rPr>
          <w:rFonts w:ascii="Tahoma" w:hAnsi="Tahoma" w:cs="Tahoma"/>
        </w:rPr>
        <w:t xml:space="preserve">Ejecutar procesos de </w:t>
      </w:r>
      <w:r w:rsidR="00273080">
        <w:rPr>
          <w:rFonts w:ascii="Tahoma" w:hAnsi="Tahoma" w:cs="Tahoma"/>
        </w:rPr>
        <w:t>acompañamiento</w:t>
      </w:r>
      <w:r w:rsidRPr="00153216">
        <w:rPr>
          <w:rFonts w:ascii="Tahoma" w:hAnsi="Tahoma" w:cs="Tahoma"/>
        </w:rPr>
        <w:t xml:space="preserve"> social con las organizaciones productivas en las zonas de influencia, permitiendo su inserción en cadenas productivas, el fortalecimiento organizacional como formas asociativas, el manejo adecuado del dinero, el uso de instrumentos financieros</w:t>
      </w:r>
      <w:r w:rsidR="009B01C2">
        <w:rPr>
          <w:rFonts w:ascii="Tahoma" w:hAnsi="Tahoma" w:cs="Tahoma"/>
        </w:rPr>
        <w:t xml:space="preserve"> y la conformación de redes de colaboración solidaria para el desarrollo local</w:t>
      </w:r>
      <w:r w:rsidRPr="00153216">
        <w:rPr>
          <w:rFonts w:ascii="Tahoma" w:hAnsi="Tahoma" w:cs="Tahoma"/>
        </w:rPr>
        <w:t>.</w:t>
      </w:r>
    </w:p>
    <w:p w14:paraId="397936FD" w14:textId="4BE6B0BA" w:rsidR="00DE27BF" w:rsidRPr="00B235F0" w:rsidRDefault="00DE27BF" w:rsidP="00DE27BF">
      <w:pPr>
        <w:pStyle w:val="Prrafodelista"/>
        <w:numPr>
          <w:ilvl w:val="0"/>
          <w:numId w:val="1"/>
        </w:numPr>
        <w:spacing w:before="100" w:beforeAutospacing="1" w:after="100" w:afterAutospacing="1"/>
        <w:jc w:val="both"/>
        <w:rPr>
          <w:rFonts w:ascii="Tahoma" w:hAnsi="Tahoma" w:cs="Tahoma"/>
          <w:b/>
        </w:rPr>
      </w:pPr>
      <w:r w:rsidRPr="00B235F0">
        <w:rPr>
          <w:rFonts w:ascii="Tahoma" w:hAnsi="Tahoma" w:cs="Tahoma"/>
          <w:b/>
        </w:rPr>
        <w:t>Alcances esperados:</w:t>
      </w:r>
    </w:p>
    <w:p w14:paraId="7A3F4D24" w14:textId="77777777" w:rsidR="00DE27BF" w:rsidRPr="00B235F0" w:rsidRDefault="00DE27BF" w:rsidP="00DE27BF">
      <w:pPr>
        <w:pStyle w:val="Prrafodelista"/>
        <w:spacing w:before="100" w:beforeAutospacing="1" w:after="100" w:afterAutospacing="1"/>
        <w:jc w:val="both"/>
        <w:rPr>
          <w:rFonts w:ascii="Tahoma" w:hAnsi="Tahoma" w:cs="Tahoma"/>
          <w:b/>
        </w:rPr>
      </w:pPr>
    </w:p>
    <w:p w14:paraId="176F907A" w14:textId="4C8AB1C8" w:rsidR="00153216" w:rsidRPr="002F15F3" w:rsidRDefault="00153216" w:rsidP="002F15F3">
      <w:pPr>
        <w:pStyle w:val="Prrafodelista"/>
        <w:numPr>
          <w:ilvl w:val="0"/>
          <w:numId w:val="5"/>
        </w:numPr>
        <w:spacing w:before="100" w:beforeAutospacing="1" w:after="100" w:afterAutospacing="1"/>
        <w:jc w:val="both"/>
        <w:rPr>
          <w:rFonts w:ascii="Tahoma" w:hAnsi="Tahoma" w:cs="Tahoma"/>
        </w:rPr>
      </w:pPr>
      <w:r w:rsidRPr="002F15F3">
        <w:rPr>
          <w:rFonts w:ascii="Tahoma" w:hAnsi="Tahoma" w:cs="Tahoma"/>
          <w:b/>
          <w:bCs/>
        </w:rPr>
        <w:t>Gestión de proyectos:</w:t>
      </w:r>
      <w:r w:rsidRPr="002F15F3">
        <w:rPr>
          <w:rFonts w:ascii="Tahoma" w:hAnsi="Tahoma" w:cs="Tahoma"/>
        </w:rPr>
        <w:t xml:space="preserve"> Apoyar los procesos de investigación</w:t>
      </w:r>
      <w:r w:rsidR="009B01C2" w:rsidRPr="002F15F3">
        <w:rPr>
          <w:rFonts w:ascii="Tahoma" w:hAnsi="Tahoma" w:cs="Tahoma"/>
        </w:rPr>
        <w:t>,</w:t>
      </w:r>
      <w:r w:rsidRPr="002F15F3">
        <w:rPr>
          <w:rFonts w:ascii="Tahoma" w:hAnsi="Tahoma" w:cs="Tahoma"/>
        </w:rPr>
        <w:t xml:space="preserve"> levantamiento, clasificación</w:t>
      </w:r>
      <w:r w:rsidR="009B01C2" w:rsidRPr="002F15F3">
        <w:rPr>
          <w:rFonts w:ascii="Tahoma" w:hAnsi="Tahoma" w:cs="Tahoma"/>
        </w:rPr>
        <w:t xml:space="preserve">, </w:t>
      </w:r>
      <w:r w:rsidRPr="002F15F3">
        <w:rPr>
          <w:rFonts w:ascii="Tahoma" w:hAnsi="Tahoma" w:cs="Tahoma"/>
        </w:rPr>
        <w:t>procesamiento</w:t>
      </w:r>
      <w:r w:rsidR="009B01C2" w:rsidRPr="002F15F3">
        <w:rPr>
          <w:rFonts w:ascii="Tahoma" w:hAnsi="Tahoma" w:cs="Tahoma"/>
        </w:rPr>
        <w:t>, formulación y presentación</w:t>
      </w:r>
      <w:r w:rsidRPr="002F15F3">
        <w:rPr>
          <w:rFonts w:ascii="Tahoma" w:hAnsi="Tahoma" w:cs="Tahoma"/>
        </w:rPr>
        <w:t xml:space="preserve"> de la información requerida para los procesos investigación</w:t>
      </w:r>
      <w:r w:rsidR="009B01C2" w:rsidRPr="002F15F3">
        <w:rPr>
          <w:rFonts w:ascii="Tahoma" w:hAnsi="Tahoma" w:cs="Tahoma"/>
        </w:rPr>
        <w:t>, gestión de proyectos</w:t>
      </w:r>
      <w:r w:rsidRPr="002F15F3">
        <w:rPr>
          <w:rFonts w:ascii="Tahoma" w:hAnsi="Tahoma" w:cs="Tahoma"/>
        </w:rPr>
        <w:t xml:space="preserve"> e intervención social y obtener la información estadística complementaria para el efecto.</w:t>
      </w:r>
      <w:r w:rsidR="005E4501" w:rsidRPr="002F15F3">
        <w:rPr>
          <w:rFonts w:ascii="Tahoma" w:hAnsi="Tahoma" w:cs="Tahoma"/>
        </w:rPr>
        <w:t xml:space="preserve"> </w:t>
      </w:r>
    </w:p>
    <w:p w14:paraId="70E26B98" w14:textId="77777777" w:rsidR="00153216" w:rsidRDefault="00153216" w:rsidP="002F15F3">
      <w:pPr>
        <w:pStyle w:val="Prrafodelista"/>
        <w:spacing w:before="100" w:beforeAutospacing="1" w:after="100" w:afterAutospacing="1"/>
        <w:jc w:val="both"/>
        <w:rPr>
          <w:rFonts w:ascii="Tahoma" w:hAnsi="Tahoma" w:cs="Tahoma"/>
        </w:rPr>
      </w:pPr>
    </w:p>
    <w:p w14:paraId="4F0CF3F8" w14:textId="6F938D17" w:rsidR="00153216" w:rsidRPr="002F15F3" w:rsidRDefault="00153216" w:rsidP="002F15F3">
      <w:pPr>
        <w:pStyle w:val="Prrafodelista"/>
        <w:numPr>
          <w:ilvl w:val="0"/>
          <w:numId w:val="5"/>
        </w:numPr>
        <w:spacing w:before="100" w:beforeAutospacing="1" w:after="100" w:afterAutospacing="1"/>
        <w:jc w:val="both"/>
        <w:rPr>
          <w:rFonts w:ascii="Tahoma" w:hAnsi="Tahoma" w:cs="Tahoma"/>
        </w:rPr>
      </w:pPr>
      <w:r w:rsidRPr="002F15F3">
        <w:rPr>
          <w:rFonts w:ascii="Tahoma" w:hAnsi="Tahoma" w:cs="Tahoma"/>
          <w:b/>
          <w:bCs/>
        </w:rPr>
        <w:t>Gestión social:</w:t>
      </w:r>
      <w:r w:rsidRPr="002F15F3">
        <w:rPr>
          <w:rFonts w:ascii="Tahoma" w:hAnsi="Tahoma" w:cs="Tahoma"/>
        </w:rPr>
        <w:t xml:space="preserve"> Definir e implementar las estrategias de convocatoria orientadas a incrementar la participación y cobertura del proyecto de intervención.</w:t>
      </w:r>
    </w:p>
    <w:p w14:paraId="23DB4587" w14:textId="77777777" w:rsidR="00134EC0" w:rsidRDefault="00134EC0" w:rsidP="002F15F3">
      <w:pPr>
        <w:pStyle w:val="Prrafodelista"/>
        <w:spacing w:before="100" w:beforeAutospacing="1" w:after="100" w:afterAutospacing="1"/>
        <w:jc w:val="both"/>
        <w:rPr>
          <w:rFonts w:ascii="Tahoma" w:hAnsi="Tahoma" w:cs="Tahoma"/>
          <w:b/>
          <w:bCs/>
        </w:rPr>
      </w:pPr>
    </w:p>
    <w:p w14:paraId="0CED3887" w14:textId="77777777" w:rsidR="000C170A" w:rsidRPr="006944C9" w:rsidRDefault="00153216" w:rsidP="002F15F3">
      <w:pPr>
        <w:pStyle w:val="Prrafodelista"/>
        <w:numPr>
          <w:ilvl w:val="0"/>
          <w:numId w:val="5"/>
        </w:numPr>
        <w:spacing w:before="100" w:beforeAutospacing="1" w:after="100" w:afterAutospacing="1"/>
        <w:jc w:val="both"/>
        <w:rPr>
          <w:rFonts w:ascii="Tahoma" w:hAnsi="Tahoma" w:cs="Tahoma"/>
        </w:rPr>
      </w:pPr>
      <w:r w:rsidRPr="006944C9">
        <w:rPr>
          <w:rFonts w:ascii="Tahoma" w:hAnsi="Tahoma" w:cs="Tahoma"/>
          <w:b/>
          <w:bCs/>
        </w:rPr>
        <w:t>Gestión social:</w:t>
      </w:r>
      <w:r w:rsidRPr="006944C9">
        <w:rPr>
          <w:rFonts w:ascii="Tahoma" w:hAnsi="Tahoma" w:cs="Tahoma"/>
        </w:rPr>
        <w:t xml:space="preserve"> </w:t>
      </w:r>
    </w:p>
    <w:p w14:paraId="039E4F7A" w14:textId="77777777" w:rsidR="000C170A" w:rsidRPr="000C170A" w:rsidRDefault="000C170A" w:rsidP="000C170A">
      <w:pPr>
        <w:pStyle w:val="Prrafodelista"/>
        <w:rPr>
          <w:rFonts w:ascii="Tahoma" w:hAnsi="Tahoma" w:cs="Tahoma"/>
        </w:rPr>
      </w:pPr>
    </w:p>
    <w:p w14:paraId="39A3980D" w14:textId="05363DCB" w:rsidR="00153216" w:rsidRPr="002F15F3" w:rsidRDefault="00153216" w:rsidP="000C170A">
      <w:pPr>
        <w:pStyle w:val="Prrafodelista"/>
        <w:spacing w:before="100" w:beforeAutospacing="1" w:after="100" w:afterAutospacing="1"/>
        <w:jc w:val="both"/>
        <w:rPr>
          <w:rFonts w:ascii="Tahoma" w:hAnsi="Tahoma" w:cs="Tahoma"/>
        </w:rPr>
      </w:pPr>
      <w:r w:rsidRPr="002F15F3">
        <w:rPr>
          <w:rFonts w:ascii="Tahoma" w:hAnsi="Tahoma" w:cs="Tahoma"/>
        </w:rPr>
        <w:t>Identificar las organizaciones productivas que puedan ser organizados en formas asociativas o en Red, y elaborar el plan de acción correspondiente a la intervención metodológica.</w:t>
      </w:r>
    </w:p>
    <w:p w14:paraId="540CFA72" w14:textId="77777777" w:rsidR="00153216" w:rsidRPr="00153216" w:rsidRDefault="00153216" w:rsidP="002F15F3">
      <w:pPr>
        <w:pStyle w:val="Prrafodelista"/>
        <w:spacing w:before="100" w:beforeAutospacing="1" w:after="100" w:afterAutospacing="1"/>
        <w:jc w:val="both"/>
        <w:rPr>
          <w:rFonts w:ascii="Tahoma" w:hAnsi="Tahoma" w:cs="Tahoma"/>
        </w:rPr>
      </w:pPr>
    </w:p>
    <w:p w14:paraId="56F96572" w14:textId="60F17CAE" w:rsidR="00153216" w:rsidRPr="002F15F3" w:rsidRDefault="00153216" w:rsidP="000C170A">
      <w:pPr>
        <w:pStyle w:val="Prrafodelista"/>
        <w:spacing w:before="100" w:beforeAutospacing="1" w:after="100" w:afterAutospacing="1"/>
        <w:jc w:val="both"/>
        <w:rPr>
          <w:rFonts w:ascii="Tahoma" w:hAnsi="Tahoma" w:cs="Tahoma"/>
        </w:rPr>
      </w:pPr>
      <w:r w:rsidRPr="002F15F3">
        <w:rPr>
          <w:rFonts w:ascii="Tahoma" w:hAnsi="Tahoma" w:cs="Tahoma"/>
        </w:rPr>
        <w:t xml:space="preserve">Aplicar metodologías y técnicas definidas </w:t>
      </w:r>
      <w:r w:rsidR="008B2BA5" w:rsidRPr="002F15F3">
        <w:rPr>
          <w:rFonts w:ascii="Tahoma" w:hAnsi="Tahoma" w:cs="Tahoma"/>
        </w:rPr>
        <w:t>por el Proyecto Apoyamos para la intervención.</w:t>
      </w:r>
    </w:p>
    <w:p w14:paraId="538AAA70" w14:textId="09B96E6C" w:rsidR="002F15F3" w:rsidRDefault="002F15F3" w:rsidP="002F15F3">
      <w:pPr>
        <w:pStyle w:val="Prrafodelista"/>
        <w:spacing w:before="100" w:beforeAutospacing="1" w:after="100" w:afterAutospacing="1"/>
        <w:jc w:val="both"/>
        <w:rPr>
          <w:rFonts w:ascii="Tahoma" w:hAnsi="Tahoma" w:cs="Tahoma"/>
          <w:b/>
          <w:bCs/>
        </w:rPr>
      </w:pPr>
    </w:p>
    <w:p w14:paraId="60827387" w14:textId="77777777" w:rsidR="00BA5007" w:rsidRDefault="00BA5007" w:rsidP="002F15F3">
      <w:pPr>
        <w:pStyle w:val="Prrafodelista"/>
        <w:spacing w:before="100" w:beforeAutospacing="1" w:after="100" w:afterAutospacing="1"/>
        <w:jc w:val="both"/>
        <w:rPr>
          <w:rFonts w:ascii="Tahoma" w:hAnsi="Tahoma" w:cs="Tahoma"/>
          <w:b/>
          <w:bCs/>
        </w:rPr>
      </w:pPr>
    </w:p>
    <w:p w14:paraId="29CDCFA5" w14:textId="57A3BF70" w:rsidR="002F15F3" w:rsidRDefault="002F15F3" w:rsidP="002F15F3">
      <w:pPr>
        <w:pStyle w:val="Prrafodelista"/>
        <w:spacing w:before="100" w:beforeAutospacing="1" w:after="100" w:afterAutospacing="1"/>
        <w:jc w:val="both"/>
        <w:rPr>
          <w:rFonts w:ascii="Tahoma" w:hAnsi="Tahoma" w:cs="Tahoma"/>
          <w:b/>
          <w:bCs/>
        </w:rPr>
      </w:pPr>
    </w:p>
    <w:p w14:paraId="3FF40501" w14:textId="0F70BEA0" w:rsidR="002F15F3" w:rsidRDefault="002F15F3" w:rsidP="002F15F3">
      <w:pPr>
        <w:pStyle w:val="Prrafodelista"/>
        <w:spacing w:before="100" w:beforeAutospacing="1" w:after="100" w:afterAutospacing="1"/>
        <w:jc w:val="both"/>
        <w:rPr>
          <w:rFonts w:ascii="Tahoma" w:hAnsi="Tahoma" w:cs="Tahoma"/>
          <w:b/>
          <w:bCs/>
        </w:rPr>
      </w:pPr>
    </w:p>
    <w:p w14:paraId="734DA9A2" w14:textId="05719DD2" w:rsidR="002F15F3" w:rsidRDefault="002F15F3" w:rsidP="002F15F3">
      <w:pPr>
        <w:pStyle w:val="Prrafodelista"/>
        <w:spacing w:before="100" w:beforeAutospacing="1" w:after="100" w:afterAutospacing="1"/>
        <w:jc w:val="both"/>
        <w:rPr>
          <w:rFonts w:ascii="Tahoma" w:hAnsi="Tahoma" w:cs="Tahoma"/>
          <w:b/>
          <w:bCs/>
        </w:rPr>
      </w:pPr>
    </w:p>
    <w:p w14:paraId="72C03F67" w14:textId="77777777" w:rsidR="002F15F3" w:rsidRDefault="002F15F3" w:rsidP="002F15F3">
      <w:pPr>
        <w:pStyle w:val="Prrafodelista"/>
        <w:spacing w:before="100" w:beforeAutospacing="1" w:after="100" w:afterAutospacing="1"/>
        <w:jc w:val="both"/>
        <w:rPr>
          <w:rFonts w:ascii="Tahoma" w:hAnsi="Tahoma" w:cs="Tahoma"/>
        </w:rPr>
      </w:pPr>
    </w:p>
    <w:p w14:paraId="38B5B17D" w14:textId="77777777" w:rsidR="00153216" w:rsidRPr="00153216" w:rsidRDefault="00153216" w:rsidP="002F15F3">
      <w:pPr>
        <w:pStyle w:val="Prrafodelista"/>
        <w:spacing w:before="100" w:beforeAutospacing="1" w:after="100" w:afterAutospacing="1"/>
        <w:jc w:val="both"/>
        <w:rPr>
          <w:rFonts w:ascii="Tahoma" w:hAnsi="Tahoma" w:cs="Tahoma"/>
        </w:rPr>
      </w:pPr>
    </w:p>
    <w:p w14:paraId="361A407A" w14:textId="2B48FF58" w:rsidR="002E0F2A" w:rsidRPr="002F15F3" w:rsidRDefault="00153216" w:rsidP="000C170A">
      <w:pPr>
        <w:pStyle w:val="Prrafodelista"/>
        <w:spacing w:before="100" w:beforeAutospacing="1" w:after="100" w:afterAutospacing="1"/>
        <w:jc w:val="both"/>
        <w:rPr>
          <w:rFonts w:ascii="Tahoma" w:hAnsi="Tahoma" w:cs="Tahoma"/>
        </w:rPr>
      </w:pPr>
      <w:r w:rsidRPr="002F15F3">
        <w:rPr>
          <w:rFonts w:ascii="Tahoma" w:hAnsi="Tahoma" w:cs="Tahoma"/>
        </w:rPr>
        <w:t xml:space="preserve">Proponer y ejecutar actividades que se deriven de la planeación aprobada desde la </w:t>
      </w:r>
      <w:r w:rsidR="008B2BA5" w:rsidRPr="002F15F3">
        <w:rPr>
          <w:rFonts w:ascii="Tahoma" w:hAnsi="Tahoma" w:cs="Tahoma"/>
        </w:rPr>
        <w:t>Coordinación del Proyecto Apoyamos</w:t>
      </w:r>
      <w:r w:rsidRPr="002F15F3">
        <w:rPr>
          <w:rFonts w:ascii="Tahoma" w:hAnsi="Tahoma" w:cs="Tahoma"/>
        </w:rPr>
        <w:t xml:space="preserve"> de la Fundación</w:t>
      </w:r>
      <w:r w:rsidR="008B2BA5" w:rsidRPr="002F15F3">
        <w:rPr>
          <w:rFonts w:ascii="Tahoma" w:hAnsi="Tahoma" w:cs="Tahoma"/>
        </w:rPr>
        <w:t xml:space="preserve"> CFA – DGRV, con</w:t>
      </w:r>
      <w:r w:rsidRPr="002F15F3">
        <w:rPr>
          <w:rFonts w:ascii="Tahoma" w:hAnsi="Tahoma" w:cs="Tahoma"/>
        </w:rPr>
        <w:t xml:space="preserve"> el fin de conformar la red</w:t>
      </w:r>
      <w:r w:rsidR="003676AC">
        <w:rPr>
          <w:rFonts w:ascii="Tahoma" w:hAnsi="Tahoma" w:cs="Tahoma"/>
        </w:rPr>
        <w:t>.</w:t>
      </w:r>
      <w:r w:rsidR="003C2871">
        <w:rPr>
          <w:rFonts w:ascii="Tahoma" w:hAnsi="Tahoma" w:cs="Tahoma"/>
        </w:rPr>
        <w:t xml:space="preserve"> </w:t>
      </w:r>
      <w:r w:rsidR="003676AC">
        <w:rPr>
          <w:rFonts w:ascii="Tahoma" w:hAnsi="Tahoma" w:cs="Tahoma"/>
        </w:rPr>
        <w:t>S</w:t>
      </w:r>
      <w:r w:rsidR="003C2871">
        <w:rPr>
          <w:rFonts w:ascii="Tahoma" w:hAnsi="Tahoma" w:cs="Tahoma"/>
        </w:rPr>
        <w:t xml:space="preserve">e podrá necesitar algún apoyo para la </w:t>
      </w:r>
      <w:r w:rsidR="003C2871" w:rsidRPr="003C2871">
        <w:rPr>
          <w:rFonts w:ascii="Tahoma" w:hAnsi="Tahoma" w:cs="Tahoma"/>
        </w:rPr>
        <w:t xml:space="preserve">Red </w:t>
      </w:r>
      <w:proofErr w:type="spellStart"/>
      <w:r w:rsidR="003C2871" w:rsidRPr="003C2871">
        <w:rPr>
          <w:rFonts w:ascii="Tahoma" w:hAnsi="Tahoma" w:cs="Tahoma"/>
        </w:rPr>
        <w:t>Agrounida</w:t>
      </w:r>
      <w:proofErr w:type="spellEnd"/>
      <w:r w:rsidR="003C2871" w:rsidRPr="003C2871">
        <w:rPr>
          <w:rFonts w:ascii="Tahoma" w:hAnsi="Tahoma" w:cs="Tahoma"/>
        </w:rPr>
        <w:t xml:space="preserve"> Suroeste</w:t>
      </w:r>
      <w:r w:rsidR="003676AC">
        <w:rPr>
          <w:rFonts w:ascii="Tahoma" w:hAnsi="Tahoma" w:cs="Tahoma"/>
        </w:rPr>
        <w:t>,</w:t>
      </w:r>
      <w:r w:rsidR="003676AC" w:rsidRPr="003676AC">
        <w:rPr>
          <w:rFonts w:ascii="Tahoma" w:hAnsi="Tahoma" w:cs="Tahoma"/>
        </w:rPr>
        <w:t xml:space="preserve"> </w:t>
      </w:r>
      <w:r w:rsidR="003676AC">
        <w:rPr>
          <w:rFonts w:ascii="Tahoma" w:hAnsi="Tahoma" w:cs="Tahoma"/>
        </w:rPr>
        <w:t>Red</w:t>
      </w:r>
      <w:r w:rsidR="003676AC" w:rsidRPr="002F15F3">
        <w:rPr>
          <w:rFonts w:ascii="Tahoma" w:hAnsi="Tahoma" w:cs="Tahoma"/>
        </w:rPr>
        <w:t xml:space="preserve"> </w:t>
      </w:r>
      <w:proofErr w:type="spellStart"/>
      <w:r w:rsidR="003676AC" w:rsidRPr="002F15F3">
        <w:rPr>
          <w:rFonts w:ascii="Tahoma" w:hAnsi="Tahoma" w:cs="Tahoma"/>
        </w:rPr>
        <w:t>Emproured</w:t>
      </w:r>
      <w:proofErr w:type="spellEnd"/>
      <w:r w:rsidR="003676AC" w:rsidRPr="002F15F3">
        <w:rPr>
          <w:rFonts w:ascii="Tahoma" w:hAnsi="Tahoma" w:cs="Tahoma"/>
        </w:rPr>
        <w:t xml:space="preserve"> y Mujeres Origen Betulia</w:t>
      </w:r>
      <w:r w:rsidR="003676AC">
        <w:rPr>
          <w:rFonts w:ascii="Tahoma" w:hAnsi="Tahoma" w:cs="Tahoma"/>
        </w:rPr>
        <w:t>.</w:t>
      </w:r>
    </w:p>
    <w:p w14:paraId="5734D41B" w14:textId="77777777" w:rsidR="0082083D" w:rsidRPr="0082083D" w:rsidRDefault="0082083D" w:rsidP="002F15F3">
      <w:pPr>
        <w:pStyle w:val="Prrafodelista"/>
        <w:spacing w:before="100" w:beforeAutospacing="1" w:after="100" w:afterAutospacing="1"/>
        <w:jc w:val="both"/>
        <w:rPr>
          <w:rFonts w:ascii="Tahoma" w:hAnsi="Tahoma" w:cs="Tahoma"/>
        </w:rPr>
      </w:pPr>
    </w:p>
    <w:p w14:paraId="268A5F71" w14:textId="205E750D" w:rsidR="000160A3" w:rsidRPr="002F15F3" w:rsidRDefault="00153216" w:rsidP="002F15F3">
      <w:pPr>
        <w:pStyle w:val="Prrafodelista"/>
        <w:numPr>
          <w:ilvl w:val="0"/>
          <w:numId w:val="5"/>
        </w:numPr>
        <w:spacing w:before="100" w:beforeAutospacing="1" w:after="100" w:afterAutospacing="1"/>
        <w:jc w:val="both"/>
        <w:rPr>
          <w:rFonts w:ascii="Tahoma" w:hAnsi="Tahoma" w:cs="Tahoma"/>
        </w:rPr>
      </w:pPr>
      <w:r w:rsidRPr="002F15F3">
        <w:rPr>
          <w:rFonts w:ascii="Tahoma" w:hAnsi="Tahoma" w:cs="Tahoma"/>
          <w:b/>
          <w:bCs/>
        </w:rPr>
        <w:t>Cumplimiento de metas sociales:</w:t>
      </w:r>
      <w:r w:rsidRPr="002F15F3">
        <w:rPr>
          <w:rFonts w:ascii="Tahoma" w:hAnsi="Tahoma" w:cs="Tahoma"/>
        </w:rPr>
        <w:t xml:space="preserve"> Cumplir con las metas e indicadores de gestión definidos para éxito del proyecto Apoyamos, proponer y ejecutar </w:t>
      </w:r>
      <w:r w:rsidR="0017032C" w:rsidRPr="002F15F3">
        <w:rPr>
          <w:rFonts w:ascii="Tahoma" w:hAnsi="Tahoma" w:cs="Tahoma"/>
        </w:rPr>
        <w:t xml:space="preserve">las </w:t>
      </w:r>
      <w:r w:rsidRPr="002F15F3">
        <w:rPr>
          <w:rFonts w:ascii="Tahoma" w:hAnsi="Tahoma" w:cs="Tahoma"/>
        </w:rPr>
        <w:t xml:space="preserve">actividades </w:t>
      </w:r>
      <w:r w:rsidR="0017032C" w:rsidRPr="002F15F3">
        <w:rPr>
          <w:rFonts w:ascii="Tahoma" w:hAnsi="Tahoma" w:cs="Tahoma"/>
        </w:rPr>
        <w:t>y procesos necesarios para el cumplimiento de cada uno.</w:t>
      </w:r>
    </w:p>
    <w:p w14:paraId="3A75FC35" w14:textId="77777777" w:rsidR="009D4088" w:rsidRPr="009D4088" w:rsidRDefault="009D4088" w:rsidP="002F15F3">
      <w:pPr>
        <w:pStyle w:val="Prrafodelista"/>
        <w:spacing w:before="100" w:beforeAutospacing="1" w:after="100" w:afterAutospacing="1"/>
        <w:jc w:val="both"/>
        <w:rPr>
          <w:rFonts w:ascii="Tahoma" w:hAnsi="Tahoma" w:cs="Tahoma"/>
        </w:rPr>
      </w:pPr>
    </w:p>
    <w:p w14:paraId="2B4BDBCE" w14:textId="381293A2" w:rsidR="00153216" w:rsidRPr="002F15F3" w:rsidRDefault="00153216" w:rsidP="002F15F3">
      <w:pPr>
        <w:pStyle w:val="Prrafodelista"/>
        <w:numPr>
          <w:ilvl w:val="0"/>
          <w:numId w:val="5"/>
        </w:numPr>
        <w:spacing w:before="100" w:beforeAutospacing="1" w:after="100" w:afterAutospacing="1"/>
        <w:jc w:val="both"/>
        <w:rPr>
          <w:rFonts w:ascii="Tahoma" w:hAnsi="Tahoma" w:cs="Tahoma"/>
        </w:rPr>
      </w:pPr>
      <w:r w:rsidRPr="002F15F3">
        <w:rPr>
          <w:rFonts w:ascii="Tahoma" w:hAnsi="Tahoma" w:cs="Tahoma"/>
          <w:b/>
          <w:bCs/>
        </w:rPr>
        <w:t>Apoyo comercial:</w:t>
      </w:r>
      <w:r w:rsidRPr="002F15F3">
        <w:rPr>
          <w:rFonts w:ascii="Tahoma" w:hAnsi="Tahoma" w:cs="Tahoma"/>
        </w:rPr>
        <w:t xml:space="preserve"> Conectar las organizaciones intervenidas e interesadas con CFA para la información sobre el acceso a los productos y servicios financieros</w:t>
      </w:r>
      <w:r w:rsidR="00714538" w:rsidRPr="002F15F3">
        <w:rPr>
          <w:rFonts w:ascii="Tahoma" w:hAnsi="Tahoma" w:cs="Tahoma"/>
        </w:rPr>
        <w:t>; así también hacerlo con Fundación CFA</w:t>
      </w:r>
      <w:r w:rsidRPr="002F15F3">
        <w:rPr>
          <w:rFonts w:ascii="Tahoma" w:hAnsi="Tahoma" w:cs="Tahoma"/>
        </w:rPr>
        <w:t xml:space="preserve"> </w:t>
      </w:r>
      <w:r w:rsidR="00714538" w:rsidRPr="002F15F3">
        <w:rPr>
          <w:rFonts w:ascii="Tahoma" w:hAnsi="Tahoma" w:cs="Tahoma"/>
        </w:rPr>
        <w:t>para</w:t>
      </w:r>
      <w:r w:rsidRPr="002F15F3">
        <w:rPr>
          <w:rFonts w:ascii="Tahoma" w:hAnsi="Tahoma" w:cs="Tahoma"/>
        </w:rPr>
        <w:t xml:space="preserve"> los beneficios sociales; de esta manera se procurará el acceso de la comunidad a los mismos.</w:t>
      </w:r>
      <w:r w:rsidR="008B2BA5" w:rsidRPr="002F15F3">
        <w:rPr>
          <w:rFonts w:ascii="Tahoma" w:hAnsi="Tahoma" w:cs="Tahoma"/>
        </w:rPr>
        <w:t xml:space="preserve"> </w:t>
      </w:r>
      <w:r w:rsidR="002F15F3" w:rsidRPr="002F15F3">
        <w:rPr>
          <w:rFonts w:ascii="Tahoma" w:hAnsi="Tahoma" w:cs="Tahoma"/>
        </w:rPr>
        <w:t>Incentivando,</w:t>
      </w:r>
      <w:r w:rsidR="00714538" w:rsidRPr="002F15F3">
        <w:rPr>
          <w:rFonts w:ascii="Tahoma" w:hAnsi="Tahoma" w:cs="Tahoma"/>
        </w:rPr>
        <w:t xml:space="preserve"> además, e</w:t>
      </w:r>
      <w:r w:rsidR="008B2BA5" w:rsidRPr="002F15F3">
        <w:rPr>
          <w:rFonts w:ascii="Tahoma" w:hAnsi="Tahoma" w:cs="Tahoma"/>
        </w:rPr>
        <w:t>l uso del fondo Rotatorio para el beneficio de las organizaciones.</w:t>
      </w:r>
    </w:p>
    <w:p w14:paraId="183C450E" w14:textId="77777777" w:rsidR="00153216" w:rsidRPr="00153216" w:rsidRDefault="00153216" w:rsidP="002F15F3">
      <w:pPr>
        <w:pStyle w:val="Prrafodelista"/>
        <w:spacing w:before="100" w:beforeAutospacing="1" w:after="100" w:afterAutospacing="1"/>
        <w:jc w:val="both"/>
        <w:rPr>
          <w:rFonts w:ascii="Tahoma" w:hAnsi="Tahoma" w:cs="Tahoma"/>
        </w:rPr>
      </w:pPr>
    </w:p>
    <w:p w14:paraId="4683FC05" w14:textId="6CE4AD8E" w:rsidR="00153216" w:rsidRPr="002F15F3" w:rsidRDefault="00153216" w:rsidP="002F15F3">
      <w:pPr>
        <w:pStyle w:val="Prrafodelista"/>
        <w:numPr>
          <w:ilvl w:val="0"/>
          <w:numId w:val="5"/>
        </w:numPr>
        <w:spacing w:before="100" w:beforeAutospacing="1" w:after="100" w:afterAutospacing="1"/>
        <w:jc w:val="both"/>
        <w:rPr>
          <w:rFonts w:ascii="Tahoma" w:hAnsi="Tahoma" w:cs="Tahoma"/>
        </w:rPr>
      </w:pPr>
      <w:r w:rsidRPr="002F15F3">
        <w:rPr>
          <w:rFonts w:ascii="Tahoma" w:hAnsi="Tahoma" w:cs="Tahoma"/>
          <w:b/>
          <w:bCs/>
        </w:rPr>
        <w:t>Apoyo operativo:</w:t>
      </w:r>
      <w:r w:rsidRPr="002F15F3">
        <w:rPr>
          <w:rFonts w:ascii="Tahoma" w:hAnsi="Tahoma" w:cs="Tahoma"/>
        </w:rPr>
        <w:t xml:space="preserve"> Elaborar y enviar el informe de gestión mensual y cronograma de actividades con resumen de la gestión, logros y dificultades en la ejecución de los programas sociales de la Fundación CFA y cumplir con los lineamientos y circulares que reglamentan la operación de los programas sociales.</w:t>
      </w:r>
    </w:p>
    <w:p w14:paraId="682781B2" w14:textId="77777777" w:rsidR="00E81BC3" w:rsidRPr="00E81BC3" w:rsidRDefault="00E81BC3" w:rsidP="00E81BC3">
      <w:pPr>
        <w:pStyle w:val="Prrafodelista"/>
        <w:rPr>
          <w:rFonts w:ascii="Tahoma" w:hAnsi="Tahoma" w:cs="Tahoma"/>
        </w:rPr>
      </w:pPr>
    </w:p>
    <w:p w14:paraId="327E7A3C" w14:textId="1AD93ECC" w:rsidR="00E81BC3" w:rsidRPr="00E81BC3" w:rsidRDefault="00E81BC3" w:rsidP="005800AD">
      <w:pPr>
        <w:pStyle w:val="Prrafodelista"/>
        <w:numPr>
          <w:ilvl w:val="0"/>
          <w:numId w:val="1"/>
        </w:numPr>
        <w:spacing w:before="100" w:beforeAutospacing="1" w:after="100" w:afterAutospacing="1"/>
        <w:jc w:val="both"/>
        <w:rPr>
          <w:rFonts w:ascii="Tahoma" w:hAnsi="Tahoma" w:cs="Tahoma"/>
        </w:rPr>
      </w:pPr>
      <w:r w:rsidRPr="00E81BC3">
        <w:rPr>
          <w:rFonts w:ascii="Tahoma" w:hAnsi="Tahoma" w:cs="Tahoma"/>
          <w:b/>
          <w:bCs/>
        </w:rPr>
        <w:t xml:space="preserve">Formación profesional y experiencia: </w:t>
      </w:r>
      <w:r w:rsidRPr="00E81BC3">
        <w:rPr>
          <w:rFonts w:ascii="Tahoma" w:hAnsi="Tahoma" w:cs="Tahoma"/>
        </w:rPr>
        <w:t>Trabajador Social, Profesional en Planeación y Desarrollo Social, Psicólogo, Licenciados en educación y/o profesionales enfocados al área social y</w:t>
      </w:r>
      <w:r w:rsidR="00B8486D">
        <w:rPr>
          <w:rFonts w:ascii="Tahoma" w:hAnsi="Tahoma" w:cs="Tahoma"/>
        </w:rPr>
        <w:t>/o</w:t>
      </w:r>
      <w:r w:rsidRPr="00E81BC3">
        <w:rPr>
          <w:rFonts w:ascii="Tahoma" w:hAnsi="Tahoma" w:cs="Tahoma"/>
        </w:rPr>
        <w:t xml:space="preserve"> afines. Experiencia de dos (2) años en trabajo con comunidades </w:t>
      </w:r>
      <w:r>
        <w:rPr>
          <w:rFonts w:ascii="Tahoma" w:hAnsi="Tahoma" w:cs="Tahoma"/>
        </w:rPr>
        <w:t>e</w:t>
      </w:r>
      <w:r w:rsidRPr="00E81BC3">
        <w:rPr>
          <w:rFonts w:ascii="Tahoma" w:hAnsi="Tahoma" w:cs="Tahoma"/>
        </w:rPr>
        <w:t xml:space="preserve"> implementación de herramientas pedagógicas y grupales.</w:t>
      </w:r>
    </w:p>
    <w:p w14:paraId="1619CB10" w14:textId="768FE9B5" w:rsidR="007B01E2" w:rsidRDefault="007B01E2" w:rsidP="007B01E2">
      <w:pPr>
        <w:pStyle w:val="Prrafodelista"/>
        <w:spacing w:before="100" w:beforeAutospacing="1" w:after="100" w:afterAutospacing="1"/>
        <w:jc w:val="both"/>
        <w:rPr>
          <w:rFonts w:ascii="Tahoma" w:hAnsi="Tahoma" w:cs="Tahoma"/>
        </w:rPr>
      </w:pPr>
    </w:p>
    <w:p w14:paraId="1B0FA4E4" w14:textId="77777777" w:rsidR="007B01E2" w:rsidRDefault="007B01E2" w:rsidP="007B01E2">
      <w:pPr>
        <w:pStyle w:val="Prrafodelista"/>
        <w:numPr>
          <w:ilvl w:val="0"/>
          <w:numId w:val="1"/>
        </w:numPr>
        <w:spacing w:before="100" w:beforeAutospacing="1" w:after="100" w:afterAutospacing="1"/>
        <w:jc w:val="both"/>
        <w:rPr>
          <w:rFonts w:ascii="Tahoma" w:hAnsi="Tahoma" w:cs="Tahoma"/>
          <w:b/>
        </w:rPr>
      </w:pPr>
      <w:r w:rsidRPr="00B235F0">
        <w:rPr>
          <w:rFonts w:ascii="Tahoma" w:hAnsi="Tahoma" w:cs="Tahoma"/>
          <w:b/>
        </w:rPr>
        <w:t>Resultados esperados:</w:t>
      </w:r>
    </w:p>
    <w:p w14:paraId="0A05C97E" w14:textId="77777777" w:rsidR="007B01E2" w:rsidRDefault="007B01E2" w:rsidP="007B01E2">
      <w:pPr>
        <w:pStyle w:val="Prrafodelista"/>
        <w:spacing w:before="100" w:beforeAutospacing="1" w:after="100" w:afterAutospacing="1"/>
        <w:jc w:val="both"/>
        <w:rPr>
          <w:rFonts w:ascii="Tahoma" w:hAnsi="Tahoma" w:cs="Tahoma"/>
        </w:rPr>
      </w:pPr>
    </w:p>
    <w:p w14:paraId="14587359" w14:textId="0B92D1B4" w:rsidR="007B01E2" w:rsidRDefault="00D3188C" w:rsidP="002F15F3">
      <w:pPr>
        <w:pStyle w:val="Prrafodelista"/>
        <w:numPr>
          <w:ilvl w:val="1"/>
          <w:numId w:val="4"/>
        </w:numPr>
        <w:spacing w:before="100" w:beforeAutospacing="1" w:after="100" w:afterAutospacing="1"/>
        <w:jc w:val="both"/>
        <w:rPr>
          <w:rFonts w:ascii="Tahoma" w:hAnsi="Tahoma" w:cs="Tahoma"/>
        </w:rPr>
      </w:pPr>
      <w:r>
        <w:rPr>
          <w:rFonts w:ascii="Tahoma" w:hAnsi="Tahoma" w:cs="Tahoma"/>
        </w:rPr>
        <w:t>Identificación constante</w:t>
      </w:r>
      <w:r w:rsidR="007B01E2" w:rsidRPr="00153216">
        <w:rPr>
          <w:rFonts w:ascii="Tahoma" w:hAnsi="Tahoma" w:cs="Tahoma"/>
        </w:rPr>
        <w:t xml:space="preserve"> de las necesidades sociales </w:t>
      </w:r>
      <w:r w:rsidR="00BC6F61" w:rsidRPr="003C2871">
        <w:rPr>
          <w:rFonts w:ascii="Tahoma" w:hAnsi="Tahoma" w:cs="Tahoma"/>
        </w:rPr>
        <w:t xml:space="preserve">y de capacitación </w:t>
      </w:r>
      <w:r w:rsidR="007B01E2" w:rsidRPr="003C2871">
        <w:rPr>
          <w:rFonts w:ascii="Tahoma" w:hAnsi="Tahoma" w:cs="Tahoma"/>
        </w:rPr>
        <w:t>de</w:t>
      </w:r>
      <w:r w:rsidR="007B01E2" w:rsidRPr="00153216">
        <w:rPr>
          <w:rFonts w:ascii="Tahoma" w:hAnsi="Tahoma" w:cs="Tahoma"/>
        </w:rPr>
        <w:t xml:space="preserve"> la base social</w:t>
      </w:r>
      <w:r w:rsidR="00BC6F61">
        <w:rPr>
          <w:rFonts w:ascii="Tahoma" w:hAnsi="Tahoma" w:cs="Tahoma"/>
        </w:rPr>
        <w:t xml:space="preserve"> </w:t>
      </w:r>
      <w:r w:rsidR="00BC6F61" w:rsidRPr="003C2871">
        <w:rPr>
          <w:rFonts w:ascii="Tahoma" w:hAnsi="Tahoma" w:cs="Tahoma"/>
        </w:rPr>
        <w:t>de las organizaciones del proyecto</w:t>
      </w:r>
      <w:r w:rsidR="007B01E2" w:rsidRPr="003C2871">
        <w:rPr>
          <w:rFonts w:ascii="Tahoma" w:hAnsi="Tahoma" w:cs="Tahoma"/>
        </w:rPr>
        <w:t>.</w:t>
      </w:r>
    </w:p>
    <w:p w14:paraId="691490A3" w14:textId="67A2E863" w:rsidR="00C81CFD" w:rsidRDefault="00C81CFD" w:rsidP="002F15F3">
      <w:pPr>
        <w:pStyle w:val="Prrafodelista"/>
        <w:numPr>
          <w:ilvl w:val="1"/>
          <w:numId w:val="4"/>
        </w:numPr>
        <w:spacing w:before="100" w:beforeAutospacing="1" w:after="100" w:afterAutospacing="1"/>
        <w:jc w:val="both"/>
        <w:rPr>
          <w:rFonts w:ascii="Tahoma" w:hAnsi="Tahoma" w:cs="Tahoma"/>
        </w:rPr>
      </w:pPr>
      <w:r>
        <w:rPr>
          <w:rFonts w:ascii="Tahoma" w:hAnsi="Tahoma" w:cs="Tahoma"/>
        </w:rPr>
        <w:t xml:space="preserve">Elaboración de diagnóstico </w:t>
      </w:r>
      <w:r w:rsidR="00273080">
        <w:rPr>
          <w:rFonts w:ascii="Tahoma" w:hAnsi="Tahoma" w:cs="Tahoma"/>
        </w:rPr>
        <w:t xml:space="preserve">y planes de trabajo </w:t>
      </w:r>
      <w:r>
        <w:rPr>
          <w:rFonts w:ascii="Tahoma" w:hAnsi="Tahoma" w:cs="Tahoma"/>
        </w:rPr>
        <w:t xml:space="preserve">integral de la organización de acuerdo a los formatos definidos por DGRV- Fundación CFA. </w:t>
      </w:r>
    </w:p>
    <w:p w14:paraId="0A4E159D" w14:textId="6BA91362" w:rsidR="00DE27BF" w:rsidRDefault="00DE27BF" w:rsidP="002F15F3">
      <w:pPr>
        <w:pStyle w:val="Prrafodelista"/>
        <w:numPr>
          <w:ilvl w:val="1"/>
          <w:numId w:val="4"/>
        </w:numPr>
        <w:spacing w:before="100" w:beforeAutospacing="1" w:after="100" w:afterAutospacing="1"/>
        <w:jc w:val="both"/>
        <w:rPr>
          <w:rFonts w:ascii="Tahoma" w:hAnsi="Tahoma" w:cs="Tahoma"/>
        </w:rPr>
      </w:pPr>
      <w:r w:rsidRPr="00B235F0">
        <w:rPr>
          <w:rFonts w:ascii="Tahoma" w:hAnsi="Tahoma" w:cs="Tahoma"/>
        </w:rPr>
        <w:t>Informes mensuales</w:t>
      </w:r>
      <w:r w:rsidR="00C81CFD">
        <w:rPr>
          <w:rFonts w:ascii="Tahoma" w:hAnsi="Tahoma" w:cs="Tahoma"/>
        </w:rPr>
        <w:t xml:space="preserve"> de todos los encuentros</w:t>
      </w:r>
      <w:r w:rsidRPr="00B235F0">
        <w:rPr>
          <w:rFonts w:ascii="Tahoma" w:hAnsi="Tahoma" w:cs="Tahoma"/>
        </w:rPr>
        <w:t xml:space="preserve">, reuniones, ferias, pasantías y todas las actividades que se deriven del convenio, en los formatos definidos por DGRV – Fundación CFA. Estos deben ir firmados por </w:t>
      </w:r>
      <w:r w:rsidR="00C81CFD">
        <w:rPr>
          <w:rFonts w:ascii="Tahoma" w:hAnsi="Tahoma" w:cs="Tahoma"/>
        </w:rPr>
        <w:t>el</w:t>
      </w:r>
      <w:r w:rsidRPr="00B235F0">
        <w:rPr>
          <w:rFonts w:ascii="Tahoma" w:hAnsi="Tahoma" w:cs="Tahoma"/>
        </w:rPr>
        <w:t xml:space="preserve"> profesional a cargo</w:t>
      </w:r>
      <w:r w:rsidR="00D3188C">
        <w:rPr>
          <w:rFonts w:ascii="Tahoma" w:hAnsi="Tahoma" w:cs="Tahoma"/>
        </w:rPr>
        <w:t xml:space="preserve"> y con los respectivos medio de verificación (fotos, listados de asistencia</w:t>
      </w:r>
      <w:r w:rsidR="00A153B4">
        <w:rPr>
          <w:rFonts w:ascii="Tahoma" w:hAnsi="Tahoma" w:cs="Tahoma"/>
        </w:rPr>
        <w:t>, consolidado de horas de ejecución y programación de horas a ejecutar</w:t>
      </w:r>
      <w:r w:rsidR="00D3188C">
        <w:rPr>
          <w:rFonts w:ascii="Tahoma" w:hAnsi="Tahoma" w:cs="Tahoma"/>
        </w:rPr>
        <w:t>) de la gestión e intervención desarrollada.</w:t>
      </w:r>
    </w:p>
    <w:p w14:paraId="462FC8B7" w14:textId="77777777" w:rsidR="00BA5007" w:rsidRDefault="00BA5007" w:rsidP="00BA5007">
      <w:pPr>
        <w:pStyle w:val="Prrafodelista"/>
        <w:spacing w:before="100" w:beforeAutospacing="1" w:after="100" w:afterAutospacing="1"/>
        <w:ind w:left="1440"/>
        <w:jc w:val="both"/>
        <w:rPr>
          <w:rFonts w:ascii="Tahoma" w:hAnsi="Tahoma" w:cs="Tahoma"/>
        </w:rPr>
      </w:pPr>
    </w:p>
    <w:p w14:paraId="0DC90BC6" w14:textId="77777777" w:rsidR="00BA5007" w:rsidRDefault="00BA5007" w:rsidP="00BA5007">
      <w:pPr>
        <w:pStyle w:val="Prrafodelista"/>
        <w:spacing w:before="100" w:beforeAutospacing="1" w:after="100" w:afterAutospacing="1"/>
        <w:ind w:left="1440"/>
        <w:jc w:val="both"/>
        <w:rPr>
          <w:rFonts w:ascii="Tahoma" w:hAnsi="Tahoma" w:cs="Tahoma"/>
        </w:rPr>
      </w:pPr>
    </w:p>
    <w:p w14:paraId="3A14BC20" w14:textId="77777777" w:rsidR="00BA5007" w:rsidRDefault="00BA5007" w:rsidP="00BA5007">
      <w:pPr>
        <w:pStyle w:val="Prrafodelista"/>
        <w:spacing w:before="100" w:beforeAutospacing="1" w:after="100" w:afterAutospacing="1"/>
        <w:ind w:left="1440"/>
        <w:jc w:val="both"/>
        <w:rPr>
          <w:rFonts w:ascii="Tahoma" w:hAnsi="Tahoma" w:cs="Tahoma"/>
        </w:rPr>
      </w:pPr>
    </w:p>
    <w:p w14:paraId="3DDBAA36" w14:textId="77777777" w:rsidR="00273080" w:rsidRPr="00B235F0" w:rsidRDefault="00273080" w:rsidP="00BA5007">
      <w:pPr>
        <w:pStyle w:val="Prrafodelista"/>
        <w:spacing w:before="100" w:beforeAutospacing="1" w:after="100" w:afterAutospacing="1"/>
        <w:ind w:left="1440"/>
        <w:jc w:val="both"/>
        <w:rPr>
          <w:rFonts w:ascii="Tahoma" w:hAnsi="Tahoma" w:cs="Tahoma"/>
        </w:rPr>
      </w:pPr>
    </w:p>
    <w:p w14:paraId="709FEBB1" w14:textId="544D4283" w:rsidR="00DE27BF" w:rsidRDefault="00DE27BF" w:rsidP="002F15F3">
      <w:pPr>
        <w:pStyle w:val="Prrafodelista"/>
        <w:numPr>
          <w:ilvl w:val="1"/>
          <w:numId w:val="4"/>
        </w:numPr>
        <w:spacing w:before="100" w:beforeAutospacing="1" w:after="100" w:afterAutospacing="1"/>
        <w:jc w:val="both"/>
        <w:rPr>
          <w:rFonts w:ascii="Tahoma" w:hAnsi="Tahoma" w:cs="Tahoma"/>
        </w:rPr>
      </w:pPr>
      <w:r w:rsidRPr="00B235F0">
        <w:rPr>
          <w:rFonts w:ascii="Tahoma" w:hAnsi="Tahoma" w:cs="Tahoma"/>
        </w:rPr>
        <w:lastRenderedPageBreak/>
        <w:t xml:space="preserve">Informes trimestrales, consolidando la gestión del periodo. Estos deben ir firmados por </w:t>
      </w:r>
      <w:r w:rsidR="00C81CFD">
        <w:rPr>
          <w:rFonts w:ascii="Tahoma" w:hAnsi="Tahoma" w:cs="Tahoma"/>
        </w:rPr>
        <w:t>el profesional a cargo.</w:t>
      </w:r>
    </w:p>
    <w:p w14:paraId="76FC6423" w14:textId="5638B50A" w:rsidR="00A709E5" w:rsidRPr="000160A3" w:rsidRDefault="00DE27BF" w:rsidP="002F15F3">
      <w:pPr>
        <w:pStyle w:val="Prrafodelista"/>
        <w:numPr>
          <w:ilvl w:val="1"/>
          <w:numId w:val="4"/>
        </w:numPr>
        <w:spacing w:before="100" w:beforeAutospacing="1" w:after="100" w:afterAutospacing="1"/>
        <w:jc w:val="both"/>
        <w:rPr>
          <w:rFonts w:ascii="Tahoma" w:hAnsi="Tahoma" w:cs="Tahoma"/>
        </w:rPr>
      </w:pPr>
      <w:r w:rsidRPr="000160A3">
        <w:rPr>
          <w:rFonts w:ascii="Tahoma" w:hAnsi="Tahoma" w:cs="Tahoma"/>
        </w:rPr>
        <w:t xml:space="preserve">Informe anual, consolidando la gestión del periodo. Estos deben ir firmados por el </w:t>
      </w:r>
      <w:r w:rsidR="00C81CFD" w:rsidRPr="000160A3">
        <w:rPr>
          <w:rFonts w:ascii="Tahoma" w:hAnsi="Tahoma" w:cs="Tahoma"/>
        </w:rPr>
        <w:t>por el profesional a cargo.</w:t>
      </w:r>
    </w:p>
    <w:p w14:paraId="48E389C1" w14:textId="48EA98D5" w:rsidR="00C81CFD" w:rsidRDefault="00DE27BF" w:rsidP="002F15F3">
      <w:pPr>
        <w:pStyle w:val="Prrafodelista"/>
        <w:numPr>
          <w:ilvl w:val="1"/>
          <w:numId w:val="4"/>
        </w:numPr>
        <w:spacing w:before="100" w:beforeAutospacing="1" w:after="100" w:afterAutospacing="1"/>
        <w:jc w:val="both"/>
        <w:rPr>
          <w:rFonts w:ascii="Tahoma" w:hAnsi="Tahoma" w:cs="Tahoma"/>
        </w:rPr>
      </w:pPr>
      <w:r w:rsidRPr="00B235F0">
        <w:rPr>
          <w:rFonts w:ascii="Tahoma" w:hAnsi="Tahoma" w:cs="Tahoma"/>
        </w:rPr>
        <w:t xml:space="preserve">Incluir en </w:t>
      </w:r>
      <w:r w:rsidR="00D3188C" w:rsidRPr="00B235F0">
        <w:rPr>
          <w:rFonts w:ascii="Tahoma" w:hAnsi="Tahoma" w:cs="Tahoma"/>
        </w:rPr>
        <w:t>l</w:t>
      </w:r>
      <w:r w:rsidR="00D3188C">
        <w:rPr>
          <w:rFonts w:ascii="Tahoma" w:hAnsi="Tahoma" w:cs="Tahoma"/>
        </w:rPr>
        <w:t>os informes, recomendaciones</w:t>
      </w:r>
      <w:r w:rsidRPr="00B235F0">
        <w:rPr>
          <w:rFonts w:ascii="Tahoma" w:hAnsi="Tahoma" w:cs="Tahoma"/>
        </w:rPr>
        <w:t xml:space="preserve"> para los procesos en los que se acompañen a través del convenio, buscando el fortalecimiento de las organizaciones y redes. </w:t>
      </w:r>
    </w:p>
    <w:p w14:paraId="2E34C0FA" w14:textId="77777777" w:rsidR="00C81CFD" w:rsidRDefault="007B01E2" w:rsidP="002F15F3">
      <w:pPr>
        <w:pStyle w:val="Prrafodelista"/>
        <w:numPr>
          <w:ilvl w:val="1"/>
          <w:numId w:val="4"/>
        </w:numPr>
        <w:spacing w:before="100" w:beforeAutospacing="1" w:after="100" w:afterAutospacing="1"/>
        <w:jc w:val="both"/>
        <w:rPr>
          <w:rFonts w:ascii="Tahoma" w:hAnsi="Tahoma" w:cs="Tahoma"/>
        </w:rPr>
      </w:pPr>
      <w:r w:rsidRPr="00C81CFD">
        <w:rPr>
          <w:rFonts w:ascii="Tahoma" w:hAnsi="Tahoma" w:cs="Tahoma"/>
        </w:rPr>
        <w:t>Información actualizada y comunicación constante con la Fundación CFA.</w:t>
      </w:r>
    </w:p>
    <w:p w14:paraId="4BDCF085" w14:textId="12BF6B02" w:rsidR="00E81BC3" w:rsidRDefault="007B01E2" w:rsidP="002F15F3">
      <w:pPr>
        <w:pStyle w:val="Prrafodelista"/>
        <w:numPr>
          <w:ilvl w:val="1"/>
          <w:numId w:val="4"/>
        </w:numPr>
        <w:spacing w:before="100" w:beforeAutospacing="1" w:after="100" w:afterAutospacing="1"/>
        <w:jc w:val="both"/>
        <w:rPr>
          <w:rFonts w:ascii="Tahoma" w:hAnsi="Tahoma" w:cs="Tahoma"/>
        </w:rPr>
      </w:pPr>
      <w:r w:rsidRPr="00C81CFD">
        <w:rPr>
          <w:rFonts w:ascii="Tahoma" w:hAnsi="Tahoma" w:cs="Tahoma"/>
        </w:rPr>
        <w:t>Aplicación metodológica para la</w:t>
      </w:r>
      <w:r w:rsidR="00BD2DC9">
        <w:rPr>
          <w:rFonts w:ascii="Tahoma" w:hAnsi="Tahoma" w:cs="Tahoma"/>
        </w:rPr>
        <w:t xml:space="preserve"> conformación de Redes</w:t>
      </w:r>
      <w:r w:rsidR="00C81CFD">
        <w:rPr>
          <w:rFonts w:ascii="Tahoma" w:hAnsi="Tahoma" w:cs="Tahoma"/>
        </w:rPr>
        <w:t xml:space="preserve"> </w:t>
      </w:r>
      <w:r w:rsidR="00970DD1">
        <w:rPr>
          <w:rFonts w:ascii="Tahoma" w:hAnsi="Tahoma" w:cs="Tahoma"/>
        </w:rPr>
        <w:t>cumpliendo con los indicadores y entregables de</w:t>
      </w:r>
      <w:r w:rsidR="00BD2DC9">
        <w:rPr>
          <w:rFonts w:ascii="Tahoma" w:hAnsi="Tahoma" w:cs="Tahoma"/>
        </w:rPr>
        <w:t xml:space="preserve"> la zona</w:t>
      </w:r>
      <w:r w:rsidR="00CB75F5">
        <w:rPr>
          <w:rFonts w:ascii="Tahoma" w:hAnsi="Tahoma" w:cs="Tahoma"/>
        </w:rPr>
        <w:t xml:space="preserve"> Suroeste.</w:t>
      </w:r>
    </w:p>
    <w:p w14:paraId="083A00F3" w14:textId="1CC9A42A" w:rsidR="008259C6" w:rsidRDefault="003C2871" w:rsidP="002F15F3">
      <w:pPr>
        <w:pStyle w:val="Prrafodelista"/>
        <w:numPr>
          <w:ilvl w:val="1"/>
          <w:numId w:val="4"/>
        </w:numPr>
        <w:spacing w:before="100" w:beforeAutospacing="1" w:after="100" w:afterAutospacing="1"/>
        <w:jc w:val="both"/>
        <w:rPr>
          <w:rFonts w:ascii="Tahoma" w:hAnsi="Tahoma" w:cs="Tahoma"/>
        </w:rPr>
      </w:pPr>
      <w:r>
        <w:rPr>
          <w:rFonts w:ascii="Tahoma" w:hAnsi="Tahoma" w:cs="Tahoma"/>
        </w:rPr>
        <w:t xml:space="preserve">Ocasionalmente, se podrá necesitar algún apoyo para la </w:t>
      </w:r>
      <w:r w:rsidRPr="003C2871">
        <w:rPr>
          <w:rFonts w:ascii="Tahoma" w:hAnsi="Tahoma" w:cs="Tahoma"/>
        </w:rPr>
        <w:t xml:space="preserve">Red </w:t>
      </w:r>
      <w:proofErr w:type="spellStart"/>
      <w:r w:rsidRPr="003C2871">
        <w:rPr>
          <w:rFonts w:ascii="Tahoma" w:hAnsi="Tahoma" w:cs="Tahoma"/>
        </w:rPr>
        <w:t>Agrounida</w:t>
      </w:r>
      <w:proofErr w:type="spellEnd"/>
      <w:r w:rsidRPr="003C2871">
        <w:rPr>
          <w:rFonts w:ascii="Tahoma" w:hAnsi="Tahoma" w:cs="Tahoma"/>
        </w:rPr>
        <w:t xml:space="preserve"> Suroeste</w:t>
      </w:r>
      <w:r w:rsidR="00B8486D">
        <w:rPr>
          <w:rFonts w:ascii="Tahoma" w:hAnsi="Tahoma" w:cs="Tahoma"/>
        </w:rPr>
        <w:t>,</w:t>
      </w:r>
      <w:r w:rsidR="00B8486D" w:rsidRPr="00B8486D">
        <w:rPr>
          <w:rFonts w:ascii="Tahoma" w:hAnsi="Tahoma" w:cs="Tahoma"/>
        </w:rPr>
        <w:t xml:space="preserve"> </w:t>
      </w:r>
      <w:r w:rsidR="00B8486D">
        <w:rPr>
          <w:rFonts w:ascii="Tahoma" w:hAnsi="Tahoma" w:cs="Tahoma"/>
        </w:rPr>
        <w:t xml:space="preserve">la Red </w:t>
      </w:r>
      <w:proofErr w:type="spellStart"/>
      <w:r w:rsidR="00B8486D">
        <w:rPr>
          <w:rFonts w:ascii="Tahoma" w:hAnsi="Tahoma" w:cs="Tahoma"/>
        </w:rPr>
        <w:t>Emproured</w:t>
      </w:r>
      <w:proofErr w:type="spellEnd"/>
      <w:r w:rsidR="00B8486D">
        <w:rPr>
          <w:rFonts w:ascii="Tahoma" w:hAnsi="Tahoma" w:cs="Tahoma"/>
        </w:rPr>
        <w:t xml:space="preserve"> y Red Mujer Origen Betulia</w:t>
      </w:r>
    </w:p>
    <w:p w14:paraId="719E8262" w14:textId="74EB5D0B" w:rsidR="00BD2DC9" w:rsidRPr="00E81BC3" w:rsidRDefault="00BD2DC9" w:rsidP="002F15F3">
      <w:pPr>
        <w:pStyle w:val="Prrafodelista"/>
        <w:numPr>
          <w:ilvl w:val="1"/>
          <w:numId w:val="4"/>
        </w:numPr>
        <w:spacing w:before="100" w:beforeAutospacing="1" w:after="100" w:afterAutospacing="1"/>
        <w:jc w:val="both"/>
        <w:rPr>
          <w:rFonts w:ascii="Tahoma" w:hAnsi="Tahoma" w:cs="Tahoma"/>
        </w:rPr>
      </w:pPr>
      <w:r>
        <w:rPr>
          <w:rFonts w:ascii="Tahoma" w:hAnsi="Tahoma" w:cs="Tahoma"/>
        </w:rPr>
        <w:t>Reporte de información de la zona Suroeste en las plataformas SEC</w:t>
      </w:r>
      <w:r w:rsidR="00BA5007">
        <w:rPr>
          <w:rFonts w:ascii="Tahoma" w:hAnsi="Tahoma" w:cs="Tahoma"/>
        </w:rPr>
        <w:t xml:space="preserve"> u otras</w:t>
      </w:r>
      <w:r>
        <w:rPr>
          <w:rFonts w:ascii="Tahoma" w:hAnsi="Tahoma" w:cs="Tahoma"/>
        </w:rPr>
        <w:t xml:space="preserve">, acorde a los plazos indicados. </w:t>
      </w:r>
    </w:p>
    <w:p w14:paraId="51565BAF" w14:textId="77777777" w:rsidR="00E81BC3" w:rsidRDefault="00E81BC3" w:rsidP="00E81BC3">
      <w:pPr>
        <w:pStyle w:val="Prrafodelista"/>
        <w:autoSpaceDE w:val="0"/>
        <w:autoSpaceDN w:val="0"/>
        <w:adjustRightInd w:val="0"/>
        <w:spacing w:after="0"/>
        <w:jc w:val="both"/>
        <w:rPr>
          <w:rFonts w:ascii="Tahoma" w:hAnsi="Tahoma" w:cs="Tahoma"/>
          <w:b/>
          <w:bCs/>
        </w:rPr>
      </w:pPr>
    </w:p>
    <w:p w14:paraId="6C71ECDE" w14:textId="166F789B" w:rsidR="00DE27BF" w:rsidRDefault="00DE27BF" w:rsidP="00010C5B">
      <w:pPr>
        <w:pStyle w:val="Prrafodelista"/>
        <w:numPr>
          <w:ilvl w:val="0"/>
          <w:numId w:val="1"/>
        </w:numPr>
        <w:autoSpaceDE w:val="0"/>
        <w:autoSpaceDN w:val="0"/>
        <w:adjustRightInd w:val="0"/>
        <w:spacing w:after="0"/>
        <w:jc w:val="both"/>
        <w:rPr>
          <w:rFonts w:ascii="Tahoma" w:hAnsi="Tahoma" w:cs="Tahoma"/>
          <w:b/>
          <w:bCs/>
        </w:rPr>
      </w:pPr>
      <w:r w:rsidRPr="00A153B4">
        <w:rPr>
          <w:rFonts w:ascii="Tahoma" w:hAnsi="Tahoma" w:cs="Tahoma"/>
          <w:b/>
          <w:bCs/>
        </w:rPr>
        <w:t>Duración</w:t>
      </w:r>
      <w:r w:rsidRPr="00BA5007">
        <w:rPr>
          <w:rFonts w:ascii="Tahoma" w:hAnsi="Tahoma" w:cs="Tahoma"/>
          <w:b/>
          <w:bCs/>
        </w:rPr>
        <w:t xml:space="preserve">: </w:t>
      </w:r>
      <w:r w:rsidR="00A153B4" w:rsidRPr="00535E9D">
        <w:rPr>
          <w:rFonts w:ascii="Tahoma" w:hAnsi="Tahoma" w:cs="Tahoma"/>
        </w:rPr>
        <w:t xml:space="preserve">1 de </w:t>
      </w:r>
      <w:r w:rsidR="00B8486D" w:rsidRPr="00535E9D">
        <w:rPr>
          <w:rFonts w:ascii="Tahoma" w:hAnsi="Tahoma" w:cs="Tahoma"/>
        </w:rPr>
        <w:t>febrero</w:t>
      </w:r>
      <w:r w:rsidR="00A153B4" w:rsidRPr="00535E9D">
        <w:rPr>
          <w:rFonts w:ascii="Tahoma" w:hAnsi="Tahoma" w:cs="Tahoma"/>
        </w:rPr>
        <w:t xml:space="preserve"> 202</w:t>
      </w:r>
      <w:r w:rsidR="00535E9D" w:rsidRPr="00535E9D">
        <w:rPr>
          <w:rFonts w:ascii="Tahoma" w:hAnsi="Tahoma" w:cs="Tahoma"/>
        </w:rPr>
        <w:t>4</w:t>
      </w:r>
      <w:r w:rsidR="00A153B4" w:rsidRPr="00535E9D">
        <w:rPr>
          <w:rFonts w:ascii="Tahoma" w:hAnsi="Tahoma" w:cs="Tahoma"/>
        </w:rPr>
        <w:t xml:space="preserve"> a diciembre </w:t>
      </w:r>
      <w:r w:rsidR="002F79AD" w:rsidRPr="00535E9D">
        <w:rPr>
          <w:rFonts w:ascii="Tahoma" w:hAnsi="Tahoma" w:cs="Tahoma"/>
        </w:rPr>
        <w:t>15</w:t>
      </w:r>
      <w:r w:rsidR="00A153B4" w:rsidRPr="00535E9D">
        <w:rPr>
          <w:rFonts w:ascii="Tahoma" w:hAnsi="Tahoma" w:cs="Tahoma"/>
        </w:rPr>
        <w:t xml:space="preserve"> de 202</w:t>
      </w:r>
      <w:r w:rsidR="00535E9D" w:rsidRPr="00535E9D">
        <w:rPr>
          <w:rFonts w:ascii="Tahoma" w:hAnsi="Tahoma" w:cs="Tahoma"/>
        </w:rPr>
        <w:t>4, con posibilidad de prórroga del 15 de enero 2025 a diciembre 15 de 2025.</w:t>
      </w:r>
    </w:p>
    <w:p w14:paraId="52B00F02" w14:textId="77777777" w:rsidR="00A153B4" w:rsidRPr="00B235F0" w:rsidRDefault="00A153B4" w:rsidP="00A153B4">
      <w:pPr>
        <w:pStyle w:val="Prrafodelista"/>
        <w:autoSpaceDE w:val="0"/>
        <w:autoSpaceDN w:val="0"/>
        <w:adjustRightInd w:val="0"/>
        <w:spacing w:after="0"/>
        <w:jc w:val="both"/>
        <w:rPr>
          <w:rFonts w:ascii="Tahoma" w:hAnsi="Tahoma" w:cs="Tahoma"/>
          <w:b/>
          <w:bCs/>
        </w:rPr>
      </w:pPr>
    </w:p>
    <w:p w14:paraId="6998E460" w14:textId="77777777" w:rsidR="00DE27BF" w:rsidRPr="00B235F0" w:rsidRDefault="00DE27BF" w:rsidP="00DE27BF">
      <w:pPr>
        <w:pStyle w:val="Prrafodelista"/>
        <w:numPr>
          <w:ilvl w:val="0"/>
          <w:numId w:val="1"/>
        </w:numPr>
        <w:autoSpaceDE w:val="0"/>
        <w:autoSpaceDN w:val="0"/>
        <w:adjustRightInd w:val="0"/>
        <w:spacing w:after="0"/>
        <w:jc w:val="both"/>
        <w:rPr>
          <w:rFonts w:ascii="Tahoma" w:hAnsi="Tahoma" w:cs="Tahoma"/>
          <w:b/>
          <w:bCs/>
        </w:rPr>
      </w:pPr>
      <w:r w:rsidRPr="00B235F0">
        <w:rPr>
          <w:rFonts w:ascii="Tahoma" w:hAnsi="Tahoma" w:cs="Tahoma"/>
          <w:b/>
          <w:bCs/>
        </w:rPr>
        <w:t xml:space="preserve">Honorarios y condiciones de pago: </w:t>
      </w:r>
    </w:p>
    <w:p w14:paraId="297E2E16" w14:textId="77777777" w:rsidR="00DE27BF" w:rsidRPr="00B235F0" w:rsidRDefault="00DE27BF" w:rsidP="00DE27BF">
      <w:pPr>
        <w:pStyle w:val="Prrafodelista"/>
        <w:jc w:val="both"/>
        <w:rPr>
          <w:rFonts w:ascii="Tahoma" w:hAnsi="Tahoma" w:cs="Tahoma"/>
          <w:bCs/>
        </w:rPr>
      </w:pPr>
    </w:p>
    <w:p w14:paraId="7F6C506F" w14:textId="4501F80E" w:rsidR="00D53039" w:rsidRDefault="00D53039" w:rsidP="00D53039">
      <w:pPr>
        <w:pStyle w:val="Prrafodelista"/>
        <w:spacing w:after="160" w:line="360" w:lineRule="auto"/>
        <w:jc w:val="both"/>
        <w:rPr>
          <w:rFonts w:ascii="Tahoma" w:hAnsi="Tahoma" w:cs="Tahoma"/>
          <w:bCs/>
        </w:rPr>
      </w:pPr>
      <w:r w:rsidRPr="000F4FCB">
        <w:rPr>
          <w:rFonts w:ascii="Tahoma" w:hAnsi="Tahoma" w:cs="Tahoma"/>
        </w:rPr>
        <w:t xml:space="preserve">El contrato será por prestación de servicios, por lo que es necesario especificar en la </w:t>
      </w:r>
      <w:bookmarkStart w:id="0" w:name="_Hlk119933689"/>
      <w:r w:rsidRPr="000F4FCB">
        <w:rPr>
          <w:rFonts w:ascii="Tahoma" w:hAnsi="Tahoma" w:cs="Tahoma"/>
        </w:rPr>
        <w:t xml:space="preserve">propuesta el valor de los honorarios </w:t>
      </w:r>
      <w:r w:rsidRPr="002F79AD">
        <w:rPr>
          <w:rFonts w:ascii="Tahoma" w:hAnsi="Tahoma" w:cs="Tahoma"/>
          <w:u w:val="single"/>
        </w:rPr>
        <w:t xml:space="preserve">por mes </w:t>
      </w:r>
      <w:bookmarkEnd w:id="0"/>
      <w:r w:rsidRPr="002F79AD">
        <w:rPr>
          <w:rFonts w:ascii="Tahoma" w:hAnsi="Tahoma" w:cs="Tahoma"/>
          <w:u w:val="single"/>
        </w:rPr>
        <w:t>del profesional</w:t>
      </w:r>
      <w:r>
        <w:rPr>
          <w:rFonts w:ascii="Tahoma" w:hAnsi="Tahoma" w:cs="Tahoma"/>
        </w:rPr>
        <w:t>.</w:t>
      </w:r>
      <w:r w:rsidRPr="000F4FCB">
        <w:rPr>
          <w:rFonts w:ascii="Tahoma" w:hAnsi="Tahoma" w:cs="Tahoma"/>
        </w:rPr>
        <w:t xml:space="preserve"> </w:t>
      </w:r>
      <w:r w:rsidRPr="000F4FCB">
        <w:rPr>
          <w:rFonts w:ascii="Tahoma" w:hAnsi="Tahoma" w:cs="Tahoma"/>
          <w:bCs/>
        </w:rPr>
        <w:t xml:space="preserve">Los pagos se realizan mes vencido, por transferencia, dentro de los quince (15) días siguientes a la presentación a satisfacción de: </w:t>
      </w:r>
    </w:p>
    <w:p w14:paraId="52FA0E96" w14:textId="77777777" w:rsidR="00D53039" w:rsidRPr="000F4FCB" w:rsidRDefault="00D53039" w:rsidP="00D53039">
      <w:pPr>
        <w:pStyle w:val="Prrafodelista"/>
        <w:spacing w:after="160" w:line="360" w:lineRule="auto"/>
        <w:jc w:val="both"/>
        <w:rPr>
          <w:rFonts w:ascii="Tahoma" w:hAnsi="Tahoma" w:cs="Tahoma"/>
          <w:bCs/>
        </w:rPr>
      </w:pPr>
    </w:p>
    <w:p w14:paraId="7956BCF0" w14:textId="77777777" w:rsidR="00D53039" w:rsidRPr="000F4FCB" w:rsidRDefault="00D53039" w:rsidP="00D53039">
      <w:pPr>
        <w:pStyle w:val="Prrafodelista"/>
        <w:numPr>
          <w:ilvl w:val="0"/>
          <w:numId w:val="18"/>
        </w:numPr>
        <w:spacing w:after="0" w:line="360" w:lineRule="auto"/>
        <w:jc w:val="both"/>
        <w:rPr>
          <w:rFonts w:ascii="Tahoma" w:hAnsi="Tahoma" w:cs="Tahoma"/>
          <w:bCs/>
        </w:rPr>
      </w:pPr>
      <w:r w:rsidRPr="000F4FCB">
        <w:rPr>
          <w:rFonts w:ascii="Tahoma" w:hAnsi="Tahoma" w:cs="Tahoma"/>
          <w:bCs/>
        </w:rPr>
        <w:t>Factura y/o cuenta de cobro</w:t>
      </w:r>
    </w:p>
    <w:p w14:paraId="0F9B44E4" w14:textId="77777777" w:rsidR="00D53039" w:rsidRPr="000F4FCB" w:rsidRDefault="00D53039" w:rsidP="00D53039">
      <w:pPr>
        <w:pStyle w:val="Prrafodelista"/>
        <w:numPr>
          <w:ilvl w:val="0"/>
          <w:numId w:val="18"/>
        </w:numPr>
        <w:spacing w:after="0" w:line="360" w:lineRule="auto"/>
        <w:jc w:val="both"/>
        <w:rPr>
          <w:rFonts w:ascii="Tahoma" w:hAnsi="Tahoma" w:cs="Tahoma"/>
          <w:bCs/>
        </w:rPr>
      </w:pPr>
      <w:r w:rsidRPr="000F4FCB">
        <w:rPr>
          <w:rFonts w:ascii="Tahoma" w:hAnsi="Tahoma" w:cs="Tahoma"/>
          <w:bCs/>
        </w:rPr>
        <w:t xml:space="preserve">Pago de seguridad social </w:t>
      </w:r>
    </w:p>
    <w:p w14:paraId="109C7014" w14:textId="5995A4C2" w:rsidR="00D53039" w:rsidRPr="00D53039" w:rsidRDefault="00D53039" w:rsidP="001B09C0">
      <w:pPr>
        <w:pStyle w:val="Prrafodelista"/>
        <w:numPr>
          <w:ilvl w:val="0"/>
          <w:numId w:val="18"/>
        </w:numPr>
        <w:spacing w:after="0" w:line="360" w:lineRule="auto"/>
        <w:jc w:val="both"/>
        <w:rPr>
          <w:rFonts w:ascii="Tahoma" w:hAnsi="Tahoma" w:cs="Tahoma"/>
        </w:rPr>
      </w:pPr>
      <w:r w:rsidRPr="00D53039">
        <w:rPr>
          <w:rFonts w:ascii="Tahoma" w:hAnsi="Tahoma" w:cs="Tahoma"/>
          <w:bCs/>
        </w:rPr>
        <w:t>Informes del periodo firmados y los medios de verificación de los mismos (fotografías, lista de asistencia y Consolidado de horas de ejecución (</w:t>
      </w:r>
      <w:r w:rsidR="00273080">
        <w:rPr>
          <w:rFonts w:ascii="Tahoma" w:hAnsi="Tahoma" w:cs="Tahoma"/>
          <w:bCs/>
        </w:rPr>
        <w:t>un mínimo de</w:t>
      </w:r>
      <w:r w:rsidRPr="00D53039">
        <w:rPr>
          <w:rFonts w:ascii="Tahoma" w:hAnsi="Tahoma" w:cs="Tahoma"/>
          <w:bCs/>
        </w:rPr>
        <w:t xml:space="preserve"> </w:t>
      </w:r>
      <w:r>
        <w:rPr>
          <w:rFonts w:ascii="Tahoma" w:hAnsi="Tahoma" w:cs="Tahoma"/>
          <w:bCs/>
        </w:rPr>
        <w:t>96</w:t>
      </w:r>
      <w:r w:rsidRPr="00D53039">
        <w:rPr>
          <w:rFonts w:ascii="Tahoma" w:hAnsi="Tahoma" w:cs="Tahoma"/>
          <w:bCs/>
        </w:rPr>
        <w:t xml:space="preserve"> horas mensuales) </w:t>
      </w:r>
    </w:p>
    <w:p w14:paraId="5C845A7F" w14:textId="77777777" w:rsidR="00D53039" w:rsidRPr="000F4FCB" w:rsidRDefault="00D53039" w:rsidP="00D53039">
      <w:pPr>
        <w:pStyle w:val="Prrafodelista"/>
        <w:numPr>
          <w:ilvl w:val="0"/>
          <w:numId w:val="18"/>
        </w:numPr>
        <w:spacing w:after="0" w:line="360" w:lineRule="auto"/>
        <w:jc w:val="both"/>
        <w:rPr>
          <w:rFonts w:ascii="Tahoma" w:hAnsi="Tahoma" w:cs="Tahoma"/>
        </w:rPr>
      </w:pPr>
      <w:r w:rsidRPr="000F4FCB">
        <w:rPr>
          <w:rFonts w:ascii="Tahoma" w:hAnsi="Tahoma" w:cs="Tahoma"/>
          <w:bCs/>
        </w:rPr>
        <w:t>Presentar programación de mensual de actividades, donde se visibilice la agenda pactada.</w:t>
      </w:r>
    </w:p>
    <w:p w14:paraId="1BE5DD25" w14:textId="77777777" w:rsidR="00273080" w:rsidRDefault="00D53039" w:rsidP="003819C7">
      <w:pPr>
        <w:pStyle w:val="Prrafodelista"/>
        <w:numPr>
          <w:ilvl w:val="0"/>
          <w:numId w:val="18"/>
        </w:numPr>
        <w:spacing w:after="0" w:line="360" w:lineRule="auto"/>
        <w:jc w:val="both"/>
        <w:rPr>
          <w:rFonts w:ascii="Tahoma" w:hAnsi="Tahoma" w:cs="Tahoma"/>
          <w:bCs/>
        </w:rPr>
      </w:pPr>
      <w:r w:rsidRPr="00273080">
        <w:rPr>
          <w:rFonts w:ascii="Tahoma" w:hAnsi="Tahoma" w:cs="Tahoma"/>
          <w:bCs/>
        </w:rPr>
        <w:t>Informes trimestrales y finales consolidando la gestión del periodo. Estos deben ir firmados por el profesional a cargo.</w:t>
      </w:r>
    </w:p>
    <w:p w14:paraId="362CDA15" w14:textId="3EB409B9" w:rsidR="00D53039" w:rsidRPr="00273080" w:rsidRDefault="00D53039" w:rsidP="003819C7">
      <w:pPr>
        <w:pStyle w:val="Prrafodelista"/>
        <w:numPr>
          <w:ilvl w:val="0"/>
          <w:numId w:val="18"/>
        </w:numPr>
        <w:spacing w:after="0" w:line="360" w:lineRule="auto"/>
        <w:jc w:val="both"/>
        <w:rPr>
          <w:rFonts w:ascii="Tahoma" w:hAnsi="Tahoma" w:cs="Tahoma"/>
          <w:bCs/>
        </w:rPr>
      </w:pPr>
      <w:r w:rsidRPr="00273080">
        <w:rPr>
          <w:rFonts w:ascii="Tahoma" w:hAnsi="Tahoma" w:cs="Tahoma"/>
          <w:bCs/>
        </w:rPr>
        <w:t>Los informes deben ser entregados en medio físico y/o magnético según la indicación dada.</w:t>
      </w:r>
    </w:p>
    <w:p w14:paraId="71B72301" w14:textId="77777777" w:rsidR="00D53039" w:rsidRPr="00F52518" w:rsidRDefault="00D53039" w:rsidP="00D53039">
      <w:pPr>
        <w:pStyle w:val="Prrafodelista"/>
        <w:numPr>
          <w:ilvl w:val="0"/>
          <w:numId w:val="18"/>
        </w:numPr>
        <w:spacing w:after="0" w:line="360" w:lineRule="auto"/>
        <w:jc w:val="both"/>
        <w:rPr>
          <w:rFonts w:ascii="Tahoma" w:hAnsi="Tahoma" w:cs="Tahoma"/>
          <w:bCs/>
        </w:rPr>
      </w:pPr>
      <w:r w:rsidRPr="00F52518">
        <w:rPr>
          <w:rFonts w:ascii="Tahoma" w:hAnsi="Tahoma" w:cs="Tahoma"/>
          <w:bCs/>
        </w:rPr>
        <w:lastRenderedPageBreak/>
        <w:t>Compilar en medio físico los listados de asistencia y/o medios de verificación originales de la intervención en campo y entregarlos a la coordinación del Proyecto Apoyamos al finalizar cada año de intervención y/o según las indicaciones dadas.</w:t>
      </w:r>
    </w:p>
    <w:p w14:paraId="19C6D33A" w14:textId="77777777" w:rsidR="00D53039" w:rsidRPr="000F4FCB" w:rsidRDefault="00D53039" w:rsidP="00D53039">
      <w:pPr>
        <w:spacing w:line="360" w:lineRule="auto"/>
        <w:ind w:left="709"/>
        <w:jc w:val="both"/>
        <w:rPr>
          <w:rFonts w:ascii="Tahoma" w:hAnsi="Tahoma" w:cs="Tahoma"/>
        </w:rPr>
      </w:pPr>
    </w:p>
    <w:p w14:paraId="7BA22744" w14:textId="77777777" w:rsidR="00D53039" w:rsidRPr="006428B5" w:rsidRDefault="00D53039" w:rsidP="00D53039">
      <w:pPr>
        <w:pStyle w:val="Prrafodelista"/>
        <w:numPr>
          <w:ilvl w:val="0"/>
          <w:numId w:val="12"/>
        </w:numPr>
        <w:spacing w:after="160" w:line="360" w:lineRule="auto"/>
        <w:jc w:val="both"/>
        <w:outlineLvl w:val="0"/>
        <w:rPr>
          <w:rFonts w:ascii="Tahoma" w:hAnsi="Tahoma" w:cs="Tahoma"/>
        </w:rPr>
      </w:pPr>
      <w:r w:rsidRPr="000F4FCB">
        <w:rPr>
          <w:rFonts w:ascii="Tahoma" w:hAnsi="Tahoma" w:cs="Tahoma"/>
          <w:b/>
          <w:bCs/>
        </w:rPr>
        <w:t xml:space="preserve"> </w:t>
      </w:r>
      <w:bookmarkStart w:id="1" w:name="_Toc119936908"/>
      <w:r w:rsidRPr="000F4FCB">
        <w:rPr>
          <w:rFonts w:ascii="Tahoma" w:hAnsi="Tahoma" w:cs="Tahoma"/>
          <w:b/>
          <w:bCs/>
        </w:rPr>
        <w:t>Criterios de selección</w:t>
      </w:r>
      <w:bookmarkEnd w:id="1"/>
    </w:p>
    <w:p w14:paraId="16C95BAF" w14:textId="77777777" w:rsidR="00D53039" w:rsidRPr="000F4FCB" w:rsidRDefault="00D53039" w:rsidP="00D53039">
      <w:pPr>
        <w:pStyle w:val="Prrafodelista"/>
        <w:spacing w:after="160" w:line="360" w:lineRule="auto"/>
        <w:jc w:val="both"/>
        <w:rPr>
          <w:rFonts w:ascii="Tahoma" w:hAnsi="Tahoma" w:cs="Tahoma"/>
        </w:rPr>
      </w:pPr>
    </w:p>
    <w:p w14:paraId="6A26B821" w14:textId="77777777" w:rsidR="00D53039" w:rsidRPr="000F4FCB" w:rsidRDefault="00D53039" w:rsidP="00D53039">
      <w:pPr>
        <w:pStyle w:val="Prrafodelista"/>
        <w:numPr>
          <w:ilvl w:val="0"/>
          <w:numId w:val="19"/>
        </w:numPr>
        <w:spacing w:after="0" w:line="360" w:lineRule="auto"/>
        <w:jc w:val="both"/>
        <w:rPr>
          <w:rFonts w:ascii="Tahoma" w:hAnsi="Tahoma" w:cs="Tahoma"/>
        </w:rPr>
      </w:pPr>
      <w:r w:rsidRPr="000F4FCB">
        <w:rPr>
          <w:rFonts w:ascii="Tahoma" w:hAnsi="Tahoma" w:cs="Tahoma"/>
        </w:rPr>
        <w:t>Calificación Académica: con base a los títulos y grados obtenidos en la educación superior de las hojas de vida presentadas, relacionados con los campos de acción solicitados en los alcances esperados.</w:t>
      </w:r>
    </w:p>
    <w:p w14:paraId="6A72B150" w14:textId="77777777" w:rsidR="00D53039" w:rsidRPr="000F4FCB" w:rsidRDefault="00D53039" w:rsidP="00D53039">
      <w:pPr>
        <w:pStyle w:val="Prrafodelista"/>
        <w:numPr>
          <w:ilvl w:val="0"/>
          <w:numId w:val="19"/>
        </w:numPr>
        <w:spacing w:after="0" w:line="360" w:lineRule="auto"/>
        <w:jc w:val="both"/>
        <w:rPr>
          <w:rFonts w:ascii="Tahoma" w:hAnsi="Tahoma" w:cs="Tahoma"/>
        </w:rPr>
      </w:pPr>
      <w:r w:rsidRPr="000F4FCB">
        <w:rPr>
          <w:rFonts w:ascii="Tahoma" w:hAnsi="Tahoma" w:cs="Tahoma"/>
        </w:rPr>
        <w:t>Calificación de la experiencia.</w:t>
      </w:r>
    </w:p>
    <w:p w14:paraId="4D093669" w14:textId="77777777" w:rsidR="00D53039" w:rsidRPr="000F4FCB" w:rsidRDefault="00D53039" w:rsidP="00D53039">
      <w:pPr>
        <w:pStyle w:val="Prrafodelista"/>
        <w:numPr>
          <w:ilvl w:val="0"/>
          <w:numId w:val="19"/>
        </w:numPr>
        <w:spacing w:after="0" w:line="360" w:lineRule="auto"/>
        <w:jc w:val="both"/>
        <w:rPr>
          <w:rFonts w:ascii="Tahoma" w:hAnsi="Tahoma" w:cs="Tahoma"/>
        </w:rPr>
      </w:pPr>
      <w:r w:rsidRPr="000F4FCB">
        <w:rPr>
          <w:rFonts w:ascii="Tahoma" w:hAnsi="Tahoma" w:cs="Tahoma"/>
        </w:rPr>
        <w:t>Conocimiento y experiencia del territorio relacionado en el rango de acción.</w:t>
      </w:r>
    </w:p>
    <w:p w14:paraId="757926A5" w14:textId="77777777" w:rsidR="00D53039" w:rsidRDefault="00D53039" w:rsidP="00D53039">
      <w:pPr>
        <w:pStyle w:val="Prrafodelista"/>
        <w:numPr>
          <w:ilvl w:val="0"/>
          <w:numId w:val="19"/>
        </w:numPr>
        <w:spacing w:after="0" w:line="360" w:lineRule="auto"/>
        <w:jc w:val="both"/>
        <w:rPr>
          <w:rFonts w:ascii="Tahoma" w:hAnsi="Tahoma" w:cs="Tahoma"/>
        </w:rPr>
      </w:pPr>
      <w:r w:rsidRPr="000F4FCB">
        <w:rPr>
          <w:rFonts w:ascii="Tahoma" w:hAnsi="Tahoma" w:cs="Tahoma"/>
        </w:rPr>
        <w:t xml:space="preserve">Valor económico de la propuesta. </w:t>
      </w:r>
    </w:p>
    <w:p w14:paraId="43CC733D" w14:textId="77777777" w:rsidR="00D53039" w:rsidRDefault="00D53039" w:rsidP="00D53039">
      <w:pPr>
        <w:pStyle w:val="Prrafodelista"/>
        <w:numPr>
          <w:ilvl w:val="0"/>
          <w:numId w:val="19"/>
        </w:numPr>
        <w:spacing w:after="0" w:line="360" w:lineRule="auto"/>
        <w:jc w:val="both"/>
        <w:rPr>
          <w:rFonts w:ascii="Tahoma" w:hAnsi="Tahoma" w:cs="Tahoma"/>
        </w:rPr>
      </w:pPr>
      <w:r>
        <w:rPr>
          <w:rFonts w:ascii="Tahoma" w:hAnsi="Tahoma" w:cs="Tahoma"/>
        </w:rPr>
        <w:t>Disponibilidad para viajar</w:t>
      </w:r>
    </w:p>
    <w:p w14:paraId="7456DEE4" w14:textId="77777777" w:rsidR="00FE4490" w:rsidRPr="00FE4490" w:rsidRDefault="00FE4490" w:rsidP="00FE4490">
      <w:pPr>
        <w:pStyle w:val="Prrafodelista"/>
        <w:autoSpaceDE w:val="0"/>
        <w:autoSpaceDN w:val="0"/>
        <w:adjustRightInd w:val="0"/>
        <w:spacing w:after="0"/>
        <w:ind w:left="1080"/>
        <w:jc w:val="both"/>
        <w:rPr>
          <w:rFonts w:ascii="Tahoma" w:hAnsi="Tahoma" w:cs="Tahoma"/>
          <w:b/>
          <w:bCs/>
        </w:rPr>
      </w:pPr>
    </w:p>
    <w:p w14:paraId="0B5045C0" w14:textId="77777777" w:rsidR="00DE27BF" w:rsidRPr="00B235F0" w:rsidRDefault="00DE27BF" w:rsidP="00DE27BF">
      <w:pPr>
        <w:pStyle w:val="Prrafodelista"/>
        <w:numPr>
          <w:ilvl w:val="0"/>
          <w:numId w:val="1"/>
        </w:numPr>
        <w:autoSpaceDE w:val="0"/>
        <w:autoSpaceDN w:val="0"/>
        <w:adjustRightInd w:val="0"/>
        <w:spacing w:after="0"/>
        <w:jc w:val="both"/>
        <w:rPr>
          <w:rFonts w:ascii="Tahoma" w:hAnsi="Tahoma" w:cs="Tahoma"/>
          <w:b/>
          <w:bCs/>
        </w:rPr>
      </w:pPr>
      <w:r w:rsidRPr="00B235F0">
        <w:rPr>
          <w:rFonts w:ascii="Tahoma" w:hAnsi="Tahoma" w:cs="Tahoma"/>
          <w:b/>
          <w:bCs/>
        </w:rPr>
        <w:t>Condiciones para postular:</w:t>
      </w:r>
    </w:p>
    <w:p w14:paraId="219096D1" w14:textId="77777777" w:rsidR="00DE27BF" w:rsidRPr="00B235F0" w:rsidRDefault="00DE27BF" w:rsidP="00DE27BF">
      <w:pPr>
        <w:pStyle w:val="Prrafodelista"/>
        <w:autoSpaceDE w:val="0"/>
        <w:autoSpaceDN w:val="0"/>
        <w:adjustRightInd w:val="0"/>
        <w:spacing w:after="0"/>
        <w:jc w:val="both"/>
        <w:rPr>
          <w:rFonts w:ascii="Tahoma" w:hAnsi="Tahoma" w:cs="Tahoma"/>
          <w:b/>
          <w:bCs/>
        </w:rPr>
      </w:pPr>
    </w:p>
    <w:p w14:paraId="0AAEB551" w14:textId="77777777" w:rsidR="00A35A77" w:rsidRDefault="00A35A77" w:rsidP="00A35A77">
      <w:pPr>
        <w:autoSpaceDE w:val="0"/>
        <w:autoSpaceDN w:val="0"/>
        <w:adjustRightInd w:val="0"/>
        <w:spacing w:after="0"/>
        <w:jc w:val="both"/>
        <w:rPr>
          <w:rFonts w:ascii="Tahoma" w:hAnsi="Tahoma" w:cs="Tahoma"/>
          <w:b/>
        </w:rPr>
      </w:pPr>
    </w:p>
    <w:p w14:paraId="3BF69CEE" w14:textId="77777777"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rPr>
        <w:t>La propuesta debe indicar el valor de los honorarios mensuales, para cada uno de los años de ejecución, debe ser global, en este valor se debe tener en cuenta el costo para el logro de los resultados esperados: expedición de la(s) póliza(s), los gastos de viáticos que el profesional pueda tener en campo, pagos de seguridad social, papelería, incluir todo lo que genere un gasto, los cuales corren por cuenta del consultor.</w:t>
      </w:r>
      <w:r w:rsidRPr="000F4FCB">
        <w:t xml:space="preserve"> </w:t>
      </w:r>
      <w:r w:rsidRPr="000F4FCB">
        <w:rPr>
          <w:rFonts w:ascii="Tahoma" w:hAnsi="Tahoma" w:cs="Tahoma"/>
        </w:rPr>
        <w:t xml:space="preserve">El contratista prestará sus servicios utilizando sus propios recursos, equipos y elementos de su propiedad. Aclarar en la propuesta si el valor cotizado incluye impuestos (IVA). </w:t>
      </w:r>
    </w:p>
    <w:p w14:paraId="7EEF2BE0" w14:textId="77777777"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rPr>
        <w:t xml:space="preserve">La propuesta debe tener fecha y firma del profesional o empresa que cotiza. </w:t>
      </w:r>
    </w:p>
    <w:p w14:paraId="38733347" w14:textId="77777777"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bCs/>
        </w:rPr>
        <w:t xml:space="preserve">Tener en cuenta que el oferente seleccionado de acuerdo a los términos de referencia, deberá suscribir un contrato que tendrá una póliza de cumplimiento por el 20% del contrato. Si el oferente seleccionado es una persona jurídica, adicionalmente deberá constituir una póliza de pago de salarios, prestaciones sociales e indemnizaciones laborales por el 20% del valor del contrato. Es </w:t>
      </w:r>
      <w:r w:rsidRPr="000F4FCB">
        <w:rPr>
          <w:rFonts w:ascii="Tahoma" w:hAnsi="Tahoma" w:cs="Tahoma"/>
          <w:bCs/>
        </w:rPr>
        <w:lastRenderedPageBreak/>
        <w:t>probable que se requiera otro tipo de pólizas acorde a la naturaleza del contrato y la persona natural o jurídica que lo desarrolle.</w:t>
      </w:r>
    </w:p>
    <w:p w14:paraId="3682EADC" w14:textId="77777777"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rPr>
        <w:t>La propuesta deberá contemplar reuniones de seguimiento, las cuales podrán ser de forma virtual y/o presencial, según la necesidad.</w:t>
      </w:r>
    </w:p>
    <w:p w14:paraId="5778B903" w14:textId="65487BA4"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rPr>
        <w:t xml:space="preserve">Se estipula un </w:t>
      </w:r>
      <w:r>
        <w:rPr>
          <w:rFonts w:ascii="Tahoma" w:hAnsi="Tahoma" w:cs="Tahoma"/>
        </w:rPr>
        <w:t>mínimo</w:t>
      </w:r>
      <w:r w:rsidRPr="000F4FCB">
        <w:rPr>
          <w:rFonts w:ascii="Tahoma" w:hAnsi="Tahoma" w:cs="Tahoma"/>
        </w:rPr>
        <w:t xml:space="preserve"> de</w:t>
      </w:r>
      <w:r w:rsidRPr="000F4FCB">
        <w:rPr>
          <w:rFonts w:ascii="Tahoma" w:hAnsi="Tahoma" w:cs="Tahoma"/>
          <w:color w:val="FF0000"/>
        </w:rPr>
        <w:t xml:space="preserve"> </w:t>
      </w:r>
      <w:r>
        <w:rPr>
          <w:rFonts w:ascii="Tahoma" w:hAnsi="Tahoma" w:cs="Tahoma"/>
        </w:rPr>
        <w:t>96</w:t>
      </w:r>
      <w:r w:rsidRPr="000F4FCB">
        <w:rPr>
          <w:rFonts w:ascii="Tahoma" w:hAnsi="Tahoma" w:cs="Tahoma"/>
          <w:color w:val="FF0000"/>
        </w:rPr>
        <w:t xml:space="preserve"> </w:t>
      </w:r>
      <w:r w:rsidRPr="000F4FCB">
        <w:rPr>
          <w:rFonts w:ascii="Tahoma" w:hAnsi="Tahoma" w:cs="Tahoma"/>
        </w:rPr>
        <w:t>horas el mes.</w:t>
      </w:r>
    </w:p>
    <w:p w14:paraId="3D551D03" w14:textId="77777777"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rPr>
        <w:t>Los derechos de utilización de los resultados derivados de la contratación arriba descrita serán exclusivamente de la DGRV y la Fundación CFA.</w:t>
      </w:r>
    </w:p>
    <w:p w14:paraId="0546DE06" w14:textId="43240BD6" w:rsidR="00A35A77" w:rsidRPr="000F4FCB" w:rsidRDefault="00A35A77" w:rsidP="00A35A77">
      <w:pPr>
        <w:pStyle w:val="Prrafodelista"/>
        <w:numPr>
          <w:ilvl w:val="0"/>
          <w:numId w:val="13"/>
        </w:numPr>
        <w:spacing w:after="0" w:line="360" w:lineRule="auto"/>
        <w:jc w:val="both"/>
        <w:rPr>
          <w:rFonts w:ascii="Tahoma" w:hAnsi="Tahoma" w:cs="Tahoma"/>
        </w:rPr>
      </w:pPr>
      <w:r w:rsidRPr="000F4FCB">
        <w:rPr>
          <w:rFonts w:ascii="Tahoma" w:hAnsi="Tahoma" w:cs="Tahoma"/>
        </w:rPr>
        <w:t xml:space="preserve">Enviar vía E-Mail a: agonzalez@cfa.com.co y yospina@cfa.com.co; asunto: proceso de selección para </w:t>
      </w:r>
      <w:r>
        <w:rPr>
          <w:rFonts w:ascii="Tahoma" w:hAnsi="Tahoma" w:cs="Tahoma"/>
        </w:rPr>
        <w:t>Promotor social Suroeste</w:t>
      </w:r>
      <w:r w:rsidRPr="000F4FCB">
        <w:rPr>
          <w:rFonts w:ascii="Tahoma" w:hAnsi="Tahoma" w:cs="Tahoma"/>
        </w:rPr>
        <w:t>.</w:t>
      </w:r>
    </w:p>
    <w:p w14:paraId="0AC04F2B" w14:textId="77777777" w:rsidR="00A35A77" w:rsidRDefault="00A35A77" w:rsidP="00A35A77">
      <w:pPr>
        <w:ind w:left="720"/>
        <w:jc w:val="both"/>
      </w:pPr>
    </w:p>
    <w:p w14:paraId="164373A9" w14:textId="77777777" w:rsidR="00DE27BF" w:rsidRPr="00B235F0" w:rsidRDefault="00DE27BF" w:rsidP="00DE27BF">
      <w:pPr>
        <w:pStyle w:val="Prrafodelista"/>
        <w:numPr>
          <w:ilvl w:val="0"/>
          <w:numId w:val="1"/>
        </w:numPr>
        <w:autoSpaceDE w:val="0"/>
        <w:autoSpaceDN w:val="0"/>
        <w:adjustRightInd w:val="0"/>
        <w:spacing w:after="0"/>
        <w:jc w:val="both"/>
        <w:rPr>
          <w:rFonts w:ascii="Tahoma" w:hAnsi="Tahoma" w:cs="Tahoma"/>
          <w:b/>
          <w:bCs/>
        </w:rPr>
      </w:pPr>
      <w:r>
        <w:rPr>
          <w:rFonts w:ascii="Tahoma" w:hAnsi="Tahoma" w:cs="Tahoma"/>
          <w:b/>
          <w:bCs/>
        </w:rPr>
        <w:t xml:space="preserve"> </w:t>
      </w:r>
      <w:r w:rsidRPr="00B235F0">
        <w:rPr>
          <w:rFonts w:ascii="Tahoma" w:hAnsi="Tahoma" w:cs="Tahoma"/>
          <w:b/>
          <w:bCs/>
        </w:rPr>
        <w:t>Criterios de selección:</w:t>
      </w:r>
    </w:p>
    <w:p w14:paraId="34B8D91C" w14:textId="77777777" w:rsidR="00DE27BF" w:rsidRPr="00B235F0" w:rsidRDefault="00DE27BF" w:rsidP="00DE27BF">
      <w:pPr>
        <w:pStyle w:val="Prrafodelista"/>
        <w:autoSpaceDE w:val="0"/>
        <w:autoSpaceDN w:val="0"/>
        <w:adjustRightInd w:val="0"/>
        <w:spacing w:after="0"/>
        <w:jc w:val="both"/>
        <w:rPr>
          <w:rFonts w:ascii="Tahoma" w:hAnsi="Tahoma" w:cs="Tahoma"/>
          <w:b/>
          <w:bCs/>
        </w:rPr>
      </w:pPr>
    </w:p>
    <w:p w14:paraId="326DE249" w14:textId="29162CF7" w:rsidR="00DE27BF" w:rsidRPr="00B235F0" w:rsidRDefault="00DE27BF" w:rsidP="002F15F3">
      <w:pPr>
        <w:pStyle w:val="Prrafodelista"/>
        <w:numPr>
          <w:ilvl w:val="1"/>
          <w:numId w:val="8"/>
        </w:numPr>
        <w:autoSpaceDE w:val="0"/>
        <w:autoSpaceDN w:val="0"/>
        <w:adjustRightInd w:val="0"/>
        <w:spacing w:after="0"/>
        <w:jc w:val="both"/>
        <w:rPr>
          <w:rFonts w:ascii="Tahoma" w:hAnsi="Tahoma" w:cs="Tahoma"/>
        </w:rPr>
      </w:pPr>
      <w:r w:rsidRPr="00B235F0">
        <w:rPr>
          <w:rFonts w:ascii="Tahoma" w:hAnsi="Tahoma" w:cs="Tahoma"/>
          <w:bCs/>
        </w:rPr>
        <w:t xml:space="preserve">Calificación Académica: </w:t>
      </w:r>
      <w:r w:rsidR="00474F9C">
        <w:rPr>
          <w:rFonts w:ascii="Tahoma" w:hAnsi="Tahoma" w:cs="Tahoma"/>
        </w:rPr>
        <w:t>con</w:t>
      </w:r>
      <w:r w:rsidRPr="00B235F0">
        <w:rPr>
          <w:rFonts w:ascii="Tahoma" w:hAnsi="Tahoma" w:cs="Tahoma"/>
        </w:rPr>
        <w:t xml:space="preserve"> base a los títulos y grados obtenidos en la educación superior de las hojas de vida presentadas, relacionados con los campos de acción solicitados en los alcances esperados.</w:t>
      </w:r>
    </w:p>
    <w:p w14:paraId="2AA9758F" w14:textId="472FAA76" w:rsidR="002F15F3" w:rsidRPr="00BC6F61" w:rsidRDefault="00DE27BF" w:rsidP="00BC6F61">
      <w:pPr>
        <w:pStyle w:val="Prrafodelista"/>
        <w:numPr>
          <w:ilvl w:val="1"/>
          <w:numId w:val="8"/>
        </w:numPr>
        <w:autoSpaceDE w:val="0"/>
        <w:autoSpaceDN w:val="0"/>
        <w:adjustRightInd w:val="0"/>
        <w:spacing w:after="0"/>
        <w:jc w:val="both"/>
        <w:rPr>
          <w:rFonts w:ascii="Tahoma" w:hAnsi="Tahoma" w:cs="Tahoma"/>
        </w:rPr>
      </w:pPr>
      <w:r w:rsidRPr="00D62686">
        <w:rPr>
          <w:rFonts w:ascii="Tahoma" w:hAnsi="Tahoma" w:cs="Tahoma"/>
          <w:bCs/>
        </w:rPr>
        <w:t>Conocimiento y experiencia</w:t>
      </w:r>
      <w:r w:rsidRPr="00D62686">
        <w:rPr>
          <w:rFonts w:ascii="Tahoma" w:hAnsi="Tahoma" w:cs="Tahoma"/>
        </w:rPr>
        <w:t xml:space="preserve"> en el sector de la economía social y solidaria</w:t>
      </w:r>
      <w:r w:rsidR="00474F9C" w:rsidRPr="00D62686">
        <w:rPr>
          <w:rFonts w:ascii="Tahoma" w:hAnsi="Tahoma" w:cs="Tahoma"/>
        </w:rPr>
        <w:t>.</w:t>
      </w:r>
    </w:p>
    <w:p w14:paraId="6F22D42F" w14:textId="7DC3EA9A" w:rsidR="00474F9C" w:rsidRDefault="00474F9C" w:rsidP="002F15F3">
      <w:pPr>
        <w:pStyle w:val="Prrafodelista"/>
        <w:numPr>
          <w:ilvl w:val="1"/>
          <w:numId w:val="8"/>
        </w:numPr>
        <w:autoSpaceDE w:val="0"/>
        <w:autoSpaceDN w:val="0"/>
        <w:adjustRightInd w:val="0"/>
        <w:spacing w:after="0"/>
        <w:jc w:val="both"/>
        <w:rPr>
          <w:rFonts w:ascii="Tahoma" w:hAnsi="Tahoma" w:cs="Tahoma"/>
        </w:rPr>
      </w:pPr>
      <w:r>
        <w:rPr>
          <w:rFonts w:ascii="Tahoma" w:hAnsi="Tahoma" w:cs="Tahoma"/>
        </w:rPr>
        <w:t>Experiencia en t</w:t>
      </w:r>
      <w:r w:rsidRPr="00474F9C">
        <w:rPr>
          <w:rFonts w:ascii="Tahoma" w:hAnsi="Tahoma" w:cs="Tahoma"/>
        </w:rPr>
        <w:t xml:space="preserve">rabajo con comunidades </w:t>
      </w:r>
      <w:r>
        <w:rPr>
          <w:rFonts w:ascii="Tahoma" w:hAnsi="Tahoma" w:cs="Tahoma"/>
        </w:rPr>
        <w:t>e</w:t>
      </w:r>
      <w:r w:rsidRPr="00474F9C">
        <w:rPr>
          <w:rFonts w:ascii="Tahoma" w:hAnsi="Tahoma" w:cs="Tahoma"/>
        </w:rPr>
        <w:t xml:space="preserve"> implementación de herramientas pedagógicas y grupales</w:t>
      </w:r>
      <w:r>
        <w:rPr>
          <w:rFonts w:ascii="Tahoma" w:hAnsi="Tahoma" w:cs="Tahoma"/>
        </w:rPr>
        <w:t xml:space="preserve">. </w:t>
      </w:r>
    </w:p>
    <w:p w14:paraId="41C6F1DA" w14:textId="602C28BD" w:rsidR="00474F9C" w:rsidRPr="00474F9C" w:rsidRDefault="00474F9C" w:rsidP="002F15F3">
      <w:pPr>
        <w:pStyle w:val="Prrafodelista"/>
        <w:numPr>
          <w:ilvl w:val="1"/>
          <w:numId w:val="8"/>
        </w:numPr>
        <w:autoSpaceDE w:val="0"/>
        <w:autoSpaceDN w:val="0"/>
        <w:adjustRightInd w:val="0"/>
        <w:spacing w:after="0"/>
        <w:jc w:val="both"/>
        <w:rPr>
          <w:rFonts w:ascii="Tahoma" w:hAnsi="Tahoma" w:cs="Tahoma"/>
        </w:rPr>
      </w:pPr>
      <w:r w:rsidRPr="00474F9C">
        <w:rPr>
          <w:rFonts w:ascii="Tahoma" w:hAnsi="Tahoma" w:cs="Tahoma"/>
        </w:rPr>
        <w:t xml:space="preserve">Conocimiento y experiencia del territorio: Departamento de </w:t>
      </w:r>
      <w:r w:rsidR="002E6FB3">
        <w:rPr>
          <w:rFonts w:ascii="Tahoma" w:hAnsi="Tahoma" w:cs="Tahoma"/>
        </w:rPr>
        <w:t>Antioquia, subregión Suroeste.</w:t>
      </w:r>
    </w:p>
    <w:p w14:paraId="5023775F" w14:textId="48CE586C" w:rsidR="00DE27BF" w:rsidRPr="00B235F0" w:rsidRDefault="00DE27BF" w:rsidP="002F15F3">
      <w:pPr>
        <w:pStyle w:val="Prrafodelista"/>
        <w:numPr>
          <w:ilvl w:val="1"/>
          <w:numId w:val="8"/>
        </w:numPr>
        <w:autoSpaceDE w:val="0"/>
        <w:autoSpaceDN w:val="0"/>
        <w:adjustRightInd w:val="0"/>
        <w:spacing w:after="0"/>
        <w:jc w:val="both"/>
        <w:rPr>
          <w:rFonts w:ascii="Tahoma" w:hAnsi="Tahoma" w:cs="Tahoma"/>
        </w:rPr>
      </w:pPr>
      <w:r w:rsidRPr="00B235F0">
        <w:rPr>
          <w:rFonts w:ascii="Tahoma" w:hAnsi="Tahoma" w:cs="Tahoma"/>
          <w:bCs/>
        </w:rPr>
        <w:t>Calificación Experiencia:</w:t>
      </w:r>
      <w:r w:rsidRPr="00B235F0">
        <w:rPr>
          <w:rFonts w:ascii="Tahoma" w:hAnsi="Tahoma" w:cs="Tahoma"/>
        </w:rPr>
        <w:t xml:space="preserve"> </w:t>
      </w:r>
      <w:r w:rsidR="00474F9C">
        <w:rPr>
          <w:rFonts w:ascii="Tahoma" w:hAnsi="Tahoma" w:cs="Tahoma"/>
        </w:rPr>
        <w:t>Dos</w:t>
      </w:r>
      <w:r w:rsidRPr="00B235F0">
        <w:rPr>
          <w:rFonts w:ascii="Tahoma" w:hAnsi="Tahoma" w:cs="Tahoma"/>
        </w:rPr>
        <w:t xml:space="preserve"> (2) años de experiencia al momento de la postulación, en proyectos a fines de la institución que se postula</w:t>
      </w:r>
      <w:r w:rsidR="003C7D3B">
        <w:rPr>
          <w:rFonts w:ascii="Tahoma" w:hAnsi="Tahoma" w:cs="Tahoma"/>
        </w:rPr>
        <w:t>.</w:t>
      </w:r>
    </w:p>
    <w:p w14:paraId="48907C6A" w14:textId="77777777" w:rsidR="002F79AD" w:rsidRDefault="00DE27BF" w:rsidP="002F79AD">
      <w:pPr>
        <w:pStyle w:val="Prrafodelista"/>
        <w:numPr>
          <w:ilvl w:val="1"/>
          <w:numId w:val="8"/>
        </w:numPr>
        <w:autoSpaceDE w:val="0"/>
        <w:autoSpaceDN w:val="0"/>
        <w:adjustRightInd w:val="0"/>
        <w:spacing w:after="0"/>
        <w:jc w:val="both"/>
        <w:rPr>
          <w:rFonts w:ascii="Tahoma" w:hAnsi="Tahoma" w:cs="Tahoma"/>
        </w:rPr>
      </w:pPr>
      <w:r w:rsidRPr="00B235F0">
        <w:rPr>
          <w:rFonts w:ascii="Tahoma" w:hAnsi="Tahoma" w:cs="Tahoma"/>
          <w:bCs/>
        </w:rPr>
        <w:t>Valor económico de la propuesta.</w:t>
      </w:r>
      <w:r w:rsidRPr="00B235F0">
        <w:rPr>
          <w:rFonts w:ascii="Tahoma" w:hAnsi="Tahoma" w:cs="Tahoma"/>
        </w:rPr>
        <w:t xml:space="preserve"> </w:t>
      </w:r>
    </w:p>
    <w:p w14:paraId="097157E5" w14:textId="2DCDBB20" w:rsidR="002F79AD" w:rsidRPr="002F79AD" w:rsidRDefault="002F79AD" w:rsidP="002F79AD">
      <w:pPr>
        <w:pStyle w:val="Prrafodelista"/>
        <w:numPr>
          <w:ilvl w:val="1"/>
          <w:numId w:val="8"/>
        </w:numPr>
        <w:autoSpaceDE w:val="0"/>
        <w:autoSpaceDN w:val="0"/>
        <w:adjustRightInd w:val="0"/>
        <w:spacing w:after="0"/>
        <w:jc w:val="both"/>
        <w:rPr>
          <w:rFonts w:ascii="Tahoma" w:hAnsi="Tahoma" w:cs="Tahoma"/>
        </w:rPr>
      </w:pPr>
      <w:r w:rsidRPr="002F79AD">
        <w:rPr>
          <w:rFonts w:ascii="Tahoma" w:hAnsi="Tahoma" w:cs="Tahoma"/>
        </w:rPr>
        <w:t>Preferencia por personas que vivan en el territorio indicado en el radio de acción y cuenten con su medio de transporte.</w:t>
      </w:r>
    </w:p>
    <w:p w14:paraId="14FF4BDE" w14:textId="77777777" w:rsidR="002F79AD" w:rsidRPr="00B235F0" w:rsidRDefault="002F79AD" w:rsidP="002F79AD">
      <w:pPr>
        <w:pStyle w:val="Prrafodelista"/>
        <w:autoSpaceDE w:val="0"/>
        <w:autoSpaceDN w:val="0"/>
        <w:adjustRightInd w:val="0"/>
        <w:spacing w:after="0"/>
        <w:ind w:left="1440"/>
        <w:jc w:val="both"/>
        <w:rPr>
          <w:rFonts w:ascii="Tahoma" w:hAnsi="Tahoma" w:cs="Tahoma"/>
        </w:rPr>
      </w:pPr>
    </w:p>
    <w:p w14:paraId="4027EA31" w14:textId="77777777" w:rsidR="00DE27BF" w:rsidRPr="00B235F0" w:rsidRDefault="00DE27BF" w:rsidP="00DE27BF">
      <w:pPr>
        <w:autoSpaceDE w:val="0"/>
        <w:autoSpaceDN w:val="0"/>
        <w:adjustRightInd w:val="0"/>
        <w:spacing w:after="0"/>
        <w:jc w:val="both"/>
        <w:rPr>
          <w:rFonts w:ascii="Tahoma" w:hAnsi="Tahoma" w:cs="Tahoma"/>
        </w:rPr>
      </w:pPr>
    </w:p>
    <w:p w14:paraId="5650342A" w14:textId="77777777" w:rsidR="00DE27BF" w:rsidRPr="00EC4302" w:rsidRDefault="00DE27BF" w:rsidP="00DE27BF">
      <w:pPr>
        <w:pStyle w:val="Prrafodelista"/>
        <w:numPr>
          <w:ilvl w:val="0"/>
          <w:numId w:val="1"/>
        </w:numPr>
        <w:autoSpaceDE w:val="0"/>
        <w:autoSpaceDN w:val="0"/>
        <w:adjustRightInd w:val="0"/>
        <w:spacing w:after="0"/>
        <w:jc w:val="both"/>
        <w:rPr>
          <w:rFonts w:ascii="Tahoma" w:hAnsi="Tahoma" w:cs="Tahoma"/>
          <w:b/>
        </w:rPr>
      </w:pPr>
      <w:r>
        <w:rPr>
          <w:rFonts w:ascii="Tahoma" w:hAnsi="Tahoma" w:cs="Tahoma"/>
          <w:b/>
        </w:rPr>
        <w:t xml:space="preserve"> </w:t>
      </w:r>
      <w:r w:rsidRPr="00EC4302">
        <w:rPr>
          <w:rFonts w:ascii="Tahoma" w:hAnsi="Tahoma" w:cs="Tahoma"/>
          <w:b/>
        </w:rPr>
        <w:t xml:space="preserve">Cronograma de la selección: </w:t>
      </w:r>
    </w:p>
    <w:p w14:paraId="5DEE0B58" w14:textId="77777777" w:rsidR="00DE27BF" w:rsidRPr="00BA5007" w:rsidRDefault="00DE27BF" w:rsidP="00DE27BF">
      <w:pPr>
        <w:pStyle w:val="Prrafodelista"/>
        <w:autoSpaceDE w:val="0"/>
        <w:autoSpaceDN w:val="0"/>
        <w:adjustRightInd w:val="0"/>
        <w:spacing w:after="0"/>
        <w:jc w:val="both"/>
        <w:rPr>
          <w:rFonts w:ascii="Tahoma" w:hAnsi="Tahoma" w:cs="Tahoma"/>
          <w:b/>
        </w:rPr>
      </w:pPr>
    </w:p>
    <w:p w14:paraId="08DA7A0F" w14:textId="449DABE0" w:rsidR="009D4088" w:rsidRPr="00BA5007" w:rsidRDefault="009D4088" w:rsidP="002F15F3">
      <w:pPr>
        <w:numPr>
          <w:ilvl w:val="1"/>
          <w:numId w:val="9"/>
        </w:numPr>
        <w:autoSpaceDE w:val="0"/>
        <w:autoSpaceDN w:val="0"/>
        <w:adjustRightInd w:val="0"/>
        <w:spacing w:after="0"/>
        <w:jc w:val="both"/>
        <w:rPr>
          <w:rFonts w:ascii="Tahoma" w:hAnsi="Tahoma" w:cs="Tahoma"/>
        </w:rPr>
      </w:pPr>
      <w:bookmarkStart w:id="2" w:name="_Hlk57110586"/>
      <w:r w:rsidRPr="00BA5007">
        <w:rPr>
          <w:rFonts w:ascii="Tahoma" w:hAnsi="Tahoma" w:cs="Tahoma"/>
        </w:rPr>
        <w:t xml:space="preserve">Inicio de la convocatoria: </w:t>
      </w:r>
      <w:r w:rsidR="00B8486D">
        <w:rPr>
          <w:rFonts w:ascii="Tahoma" w:hAnsi="Tahoma" w:cs="Tahoma"/>
        </w:rPr>
        <w:t>5</w:t>
      </w:r>
      <w:r w:rsidR="007B62DF" w:rsidRPr="00BA5007">
        <w:rPr>
          <w:rFonts w:ascii="Tahoma" w:hAnsi="Tahoma" w:cs="Tahoma"/>
        </w:rPr>
        <w:t xml:space="preserve"> </w:t>
      </w:r>
      <w:r w:rsidRPr="00BA5007">
        <w:rPr>
          <w:rFonts w:ascii="Tahoma" w:hAnsi="Tahoma" w:cs="Tahoma"/>
        </w:rPr>
        <w:t xml:space="preserve">de </w:t>
      </w:r>
      <w:r w:rsidR="00B8486D">
        <w:rPr>
          <w:rFonts w:ascii="Tahoma" w:hAnsi="Tahoma" w:cs="Tahoma"/>
        </w:rPr>
        <w:t>enero</w:t>
      </w:r>
      <w:r w:rsidRPr="00BA5007">
        <w:rPr>
          <w:rFonts w:ascii="Tahoma" w:hAnsi="Tahoma" w:cs="Tahoma"/>
        </w:rPr>
        <w:t xml:space="preserve"> </w:t>
      </w:r>
      <w:r w:rsidR="00EF32D6" w:rsidRPr="00BA5007">
        <w:rPr>
          <w:rFonts w:ascii="Tahoma" w:hAnsi="Tahoma" w:cs="Tahoma"/>
        </w:rPr>
        <w:t>202</w:t>
      </w:r>
      <w:r w:rsidR="00B8486D">
        <w:rPr>
          <w:rFonts w:ascii="Tahoma" w:hAnsi="Tahoma" w:cs="Tahoma"/>
        </w:rPr>
        <w:t>4</w:t>
      </w:r>
    </w:p>
    <w:p w14:paraId="5C1FA5FE" w14:textId="5E3A5562" w:rsidR="007B62DF" w:rsidRPr="00BA5007" w:rsidRDefault="009D4088" w:rsidP="002501D5">
      <w:pPr>
        <w:numPr>
          <w:ilvl w:val="1"/>
          <w:numId w:val="9"/>
        </w:numPr>
        <w:autoSpaceDE w:val="0"/>
        <w:autoSpaceDN w:val="0"/>
        <w:adjustRightInd w:val="0"/>
        <w:spacing w:after="0"/>
        <w:jc w:val="both"/>
        <w:rPr>
          <w:rFonts w:ascii="Tahoma" w:hAnsi="Tahoma" w:cs="Tahoma"/>
        </w:rPr>
      </w:pPr>
      <w:r w:rsidRPr="00BA5007">
        <w:rPr>
          <w:rFonts w:ascii="Tahoma" w:hAnsi="Tahoma" w:cs="Tahoma"/>
        </w:rPr>
        <w:t xml:space="preserve">Fecha máxima de recepción de propuestas: </w:t>
      </w:r>
      <w:r w:rsidR="00B8486D">
        <w:rPr>
          <w:rFonts w:ascii="Tahoma" w:hAnsi="Tahoma" w:cs="Tahoma"/>
        </w:rPr>
        <w:t>17</w:t>
      </w:r>
      <w:r w:rsidR="007B62DF" w:rsidRPr="00BA5007">
        <w:rPr>
          <w:rFonts w:ascii="Tahoma" w:hAnsi="Tahoma" w:cs="Tahoma"/>
        </w:rPr>
        <w:t xml:space="preserve"> de </w:t>
      </w:r>
      <w:r w:rsidR="00B8486D">
        <w:rPr>
          <w:rFonts w:ascii="Tahoma" w:hAnsi="Tahoma" w:cs="Tahoma"/>
        </w:rPr>
        <w:t>enero</w:t>
      </w:r>
      <w:r w:rsidR="00B8486D" w:rsidRPr="00BA5007">
        <w:rPr>
          <w:rFonts w:ascii="Tahoma" w:hAnsi="Tahoma" w:cs="Tahoma"/>
        </w:rPr>
        <w:t xml:space="preserve"> 202</w:t>
      </w:r>
      <w:r w:rsidR="00B8486D">
        <w:rPr>
          <w:rFonts w:ascii="Tahoma" w:hAnsi="Tahoma" w:cs="Tahoma"/>
        </w:rPr>
        <w:t>4</w:t>
      </w:r>
    </w:p>
    <w:p w14:paraId="6BB05A94" w14:textId="2DAD70D0" w:rsidR="009D4088" w:rsidRDefault="009D4088" w:rsidP="002501D5">
      <w:pPr>
        <w:numPr>
          <w:ilvl w:val="1"/>
          <w:numId w:val="9"/>
        </w:numPr>
        <w:autoSpaceDE w:val="0"/>
        <w:autoSpaceDN w:val="0"/>
        <w:adjustRightInd w:val="0"/>
        <w:spacing w:after="0"/>
        <w:jc w:val="both"/>
        <w:rPr>
          <w:rFonts w:ascii="Tahoma" w:hAnsi="Tahoma" w:cs="Tahoma"/>
        </w:rPr>
      </w:pPr>
      <w:r w:rsidRPr="00BA5007">
        <w:rPr>
          <w:rFonts w:ascii="Tahoma" w:hAnsi="Tahoma" w:cs="Tahoma"/>
        </w:rPr>
        <w:t xml:space="preserve">Fecha de selección de propuesta: </w:t>
      </w:r>
      <w:r w:rsidR="00B8486D">
        <w:rPr>
          <w:rFonts w:ascii="Tahoma" w:hAnsi="Tahoma" w:cs="Tahoma"/>
        </w:rPr>
        <w:t>26</w:t>
      </w:r>
      <w:r w:rsidR="00B8486D" w:rsidRPr="00BA5007">
        <w:rPr>
          <w:rFonts w:ascii="Tahoma" w:hAnsi="Tahoma" w:cs="Tahoma"/>
        </w:rPr>
        <w:t xml:space="preserve"> de </w:t>
      </w:r>
      <w:r w:rsidR="00B8486D">
        <w:rPr>
          <w:rFonts w:ascii="Tahoma" w:hAnsi="Tahoma" w:cs="Tahoma"/>
        </w:rPr>
        <w:t>enero</w:t>
      </w:r>
      <w:r w:rsidR="00B8486D" w:rsidRPr="00BA5007">
        <w:rPr>
          <w:rFonts w:ascii="Tahoma" w:hAnsi="Tahoma" w:cs="Tahoma"/>
        </w:rPr>
        <w:t xml:space="preserve"> 202</w:t>
      </w:r>
      <w:r w:rsidR="00B8486D">
        <w:rPr>
          <w:rFonts w:ascii="Tahoma" w:hAnsi="Tahoma" w:cs="Tahoma"/>
        </w:rPr>
        <w:t>4</w:t>
      </w:r>
    </w:p>
    <w:p w14:paraId="7683E4FE" w14:textId="520A9B32" w:rsidR="00230118" w:rsidRPr="00BA5007" w:rsidRDefault="00230118" w:rsidP="002501D5">
      <w:pPr>
        <w:numPr>
          <w:ilvl w:val="1"/>
          <w:numId w:val="9"/>
        </w:numPr>
        <w:autoSpaceDE w:val="0"/>
        <w:autoSpaceDN w:val="0"/>
        <w:adjustRightInd w:val="0"/>
        <w:spacing w:after="0"/>
        <w:jc w:val="both"/>
        <w:rPr>
          <w:rFonts w:ascii="Tahoma" w:hAnsi="Tahoma" w:cs="Tahoma"/>
        </w:rPr>
      </w:pPr>
      <w:r>
        <w:rPr>
          <w:rFonts w:ascii="Tahoma" w:hAnsi="Tahoma" w:cs="Tahoma"/>
        </w:rPr>
        <w:t xml:space="preserve">Inicio de contrato: </w:t>
      </w:r>
      <w:r w:rsidR="00B8486D">
        <w:rPr>
          <w:rFonts w:ascii="Tahoma" w:hAnsi="Tahoma" w:cs="Tahoma"/>
        </w:rPr>
        <w:t>1</w:t>
      </w:r>
      <w:r w:rsidR="00B8486D" w:rsidRPr="00BA5007">
        <w:rPr>
          <w:rFonts w:ascii="Tahoma" w:hAnsi="Tahoma" w:cs="Tahoma"/>
        </w:rPr>
        <w:t xml:space="preserve"> de </w:t>
      </w:r>
      <w:r w:rsidR="00B8486D">
        <w:rPr>
          <w:rFonts w:ascii="Tahoma" w:hAnsi="Tahoma" w:cs="Tahoma"/>
        </w:rPr>
        <w:t>febrero</w:t>
      </w:r>
      <w:r w:rsidR="00B8486D" w:rsidRPr="00BA5007">
        <w:rPr>
          <w:rFonts w:ascii="Tahoma" w:hAnsi="Tahoma" w:cs="Tahoma"/>
        </w:rPr>
        <w:t xml:space="preserve"> 202</w:t>
      </w:r>
      <w:r w:rsidR="00B8486D">
        <w:rPr>
          <w:rFonts w:ascii="Tahoma" w:hAnsi="Tahoma" w:cs="Tahoma"/>
        </w:rPr>
        <w:t>4</w:t>
      </w:r>
    </w:p>
    <w:bookmarkEnd w:id="2"/>
    <w:p w14:paraId="0C09A8FB" w14:textId="77777777" w:rsidR="0037021C" w:rsidRDefault="0037021C" w:rsidP="00DE27BF">
      <w:pPr>
        <w:autoSpaceDE w:val="0"/>
        <w:autoSpaceDN w:val="0"/>
        <w:adjustRightInd w:val="0"/>
        <w:spacing w:after="0"/>
        <w:jc w:val="both"/>
        <w:rPr>
          <w:rFonts w:ascii="Tahoma" w:hAnsi="Tahoma" w:cs="Tahoma"/>
        </w:rPr>
      </w:pPr>
    </w:p>
    <w:p w14:paraId="13F5E29C" w14:textId="1F7FFFD1" w:rsidR="0037021C" w:rsidRDefault="00DE27BF" w:rsidP="000C5133">
      <w:pPr>
        <w:pStyle w:val="Prrafodelista"/>
        <w:numPr>
          <w:ilvl w:val="0"/>
          <w:numId w:val="1"/>
        </w:numPr>
        <w:autoSpaceDE w:val="0"/>
        <w:autoSpaceDN w:val="0"/>
        <w:adjustRightInd w:val="0"/>
        <w:spacing w:after="0"/>
        <w:jc w:val="both"/>
        <w:rPr>
          <w:rFonts w:ascii="Tahoma" w:hAnsi="Tahoma" w:cs="Tahoma"/>
          <w:bCs/>
        </w:rPr>
      </w:pPr>
      <w:r w:rsidRPr="00E43439">
        <w:rPr>
          <w:rFonts w:ascii="Tahoma" w:hAnsi="Tahoma" w:cs="Tahoma"/>
          <w:b/>
        </w:rPr>
        <w:t xml:space="preserve"> Resumen: </w:t>
      </w:r>
      <w:r w:rsidR="0037021C" w:rsidRPr="00E43439">
        <w:rPr>
          <w:rFonts w:ascii="Tahoma" w:hAnsi="Tahoma" w:cs="Tahoma"/>
          <w:bCs/>
        </w:rPr>
        <w:t>Se propone el siguiente cuadro para la presentación de la oferta económica,</w:t>
      </w:r>
      <w:r w:rsidR="00867894">
        <w:rPr>
          <w:rFonts w:ascii="Tahoma" w:hAnsi="Tahoma" w:cs="Tahoma"/>
          <w:bCs/>
        </w:rPr>
        <w:t xml:space="preserve"> </w:t>
      </w:r>
      <w:r w:rsidR="00867894" w:rsidRPr="00E43439">
        <w:rPr>
          <w:rFonts w:ascii="Tahoma" w:hAnsi="Tahoma" w:cs="Tahoma"/>
          <w:bCs/>
        </w:rPr>
        <w:t>la cual debe ser firmada</w:t>
      </w:r>
      <w:r w:rsidR="00867894">
        <w:rPr>
          <w:rFonts w:ascii="Tahoma" w:hAnsi="Tahoma" w:cs="Tahoma"/>
          <w:bCs/>
        </w:rPr>
        <w:t>:</w:t>
      </w:r>
    </w:p>
    <w:p w14:paraId="2490CBCB" w14:textId="77777777" w:rsidR="00273080" w:rsidRDefault="00273080" w:rsidP="00273080">
      <w:pPr>
        <w:pStyle w:val="Prrafodelista"/>
        <w:autoSpaceDE w:val="0"/>
        <w:autoSpaceDN w:val="0"/>
        <w:adjustRightInd w:val="0"/>
        <w:spacing w:after="0"/>
        <w:jc w:val="both"/>
        <w:rPr>
          <w:rFonts w:ascii="Tahoma" w:hAnsi="Tahoma" w:cs="Tahoma"/>
          <w:b/>
        </w:rPr>
      </w:pPr>
    </w:p>
    <w:p w14:paraId="74071E6C" w14:textId="77777777" w:rsidR="00273080" w:rsidRDefault="00273080" w:rsidP="00273080">
      <w:pPr>
        <w:pStyle w:val="Prrafodelista"/>
        <w:autoSpaceDE w:val="0"/>
        <w:autoSpaceDN w:val="0"/>
        <w:adjustRightInd w:val="0"/>
        <w:spacing w:after="0"/>
        <w:jc w:val="both"/>
        <w:rPr>
          <w:rFonts w:ascii="Tahoma" w:hAnsi="Tahoma" w:cs="Tahoma"/>
          <w:bCs/>
        </w:rPr>
      </w:pPr>
    </w:p>
    <w:p w14:paraId="3E32F76D" w14:textId="77777777" w:rsidR="002B211C" w:rsidRDefault="002B211C" w:rsidP="00273080">
      <w:pPr>
        <w:pStyle w:val="Prrafodelista"/>
        <w:autoSpaceDE w:val="0"/>
        <w:autoSpaceDN w:val="0"/>
        <w:adjustRightInd w:val="0"/>
        <w:spacing w:after="0"/>
        <w:jc w:val="both"/>
        <w:rPr>
          <w:rFonts w:ascii="Tahoma" w:hAnsi="Tahoma" w:cs="Tahoma"/>
          <w:bCs/>
        </w:rPr>
      </w:pPr>
    </w:p>
    <w:p w14:paraId="5CD1D1B4" w14:textId="77777777" w:rsidR="002B211C" w:rsidRPr="00E43439" w:rsidRDefault="002B211C" w:rsidP="00273080">
      <w:pPr>
        <w:pStyle w:val="Prrafodelista"/>
        <w:autoSpaceDE w:val="0"/>
        <w:autoSpaceDN w:val="0"/>
        <w:adjustRightInd w:val="0"/>
        <w:spacing w:after="0"/>
        <w:jc w:val="both"/>
        <w:rPr>
          <w:rFonts w:ascii="Tahoma" w:hAnsi="Tahoma" w:cs="Tahoma"/>
          <w:bCs/>
        </w:rPr>
      </w:pPr>
    </w:p>
    <w:p w14:paraId="5C9BE726" w14:textId="77777777" w:rsidR="00DE27BF" w:rsidRPr="00B235F0" w:rsidRDefault="00DE27BF" w:rsidP="00DE27BF">
      <w:pPr>
        <w:autoSpaceDE w:val="0"/>
        <w:autoSpaceDN w:val="0"/>
        <w:adjustRightInd w:val="0"/>
        <w:spacing w:after="0"/>
        <w:jc w:val="both"/>
        <w:rPr>
          <w:rFonts w:ascii="Tahoma" w:hAnsi="Tahoma" w:cs="Tahoma"/>
          <w:b/>
        </w:rPr>
      </w:pPr>
    </w:p>
    <w:tbl>
      <w:tblPr>
        <w:tblW w:w="10632" w:type="dxa"/>
        <w:tblInd w:w="-714" w:type="dxa"/>
        <w:tblCellMar>
          <w:left w:w="70" w:type="dxa"/>
          <w:right w:w="70" w:type="dxa"/>
        </w:tblCellMar>
        <w:tblLook w:val="04A0" w:firstRow="1" w:lastRow="0" w:firstColumn="1" w:lastColumn="0" w:noHBand="0" w:noVBand="1"/>
      </w:tblPr>
      <w:tblGrid>
        <w:gridCol w:w="851"/>
        <w:gridCol w:w="1276"/>
        <w:gridCol w:w="1276"/>
        <w:gridCol w:w="5244"/>
        <w:gridCol w:w="1985"/>
      </w:tblGrid>
      <w:tr w:rsidR="00DE27BF" w:rsidRPr="00B235F0" w14:paraId="6F5947FF" w14:textId="77777777" w:rsidTr="00E43439">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856767C" w14:textId="77777777" w:rsidR="00DE27BF" w:rsidRPr="00B235F0" w:rsidRDefault="00DE27BF" w:rsidP="004E5C1A">
            <w:pPr>
              <w:spacing w:after="0"/>
              <w:jc w:val="center"/>
              <w:rPr>
                <w:rFonts w:ascii="Tahoma" w:eastAsia="Times New Roman" w:hAnsi="Tahoma" w:cs="Tahoma"/>
                <w:b/>
                <w:bCs/>
                <w:color w:val="000000"/>
                <w:sz w:val="20"/>
                <w:szCs w:val="20"/>
              </w:rPr>
            </w:pPr>
            <w:r w:rsidRPr="00B235F0">
              <w:rPr>
                <w:rFonts w:ascii="Tahoma" w:eastAsia="Times New Roman" w:hAnsi="Tahoma" w:cs="Tahoma"/>
                <w:b/>
                <w:bCs/>
                <w:color w:val="000000"/>
                <w:sz w:val="20"/>
                <w:szCs w:val="20"/>
              </w:rPr>
              <w:t xml:space="preserve">Periodo </w:t>
            </w:r>
          </w:p>
        </w:tc>
        <w:tc>
          <w:tcPr>
            <w:tcW w:w="6520" w:type="dxa"/>
            <w:gridSpan w:val="2"/>
            <w:tcBorders>
              <w:top w:val="single" w:sz="4" w:space="0" w:color="auto"/>
              <w:left w:val="nil"/>
              <w:bottom w:val="single" w:sz="4" w:space="0" w:color="auto"/>
              <w:right w:val="single" w:sz="4" w:space="0" w:color="auto"/>
            </w:tcBorders>
            <w:shd w:val="clear" w:color="000000" w:fill="D8D8D8"/>
            <w:noWrap/>
            <w:vAlign w:val="bottom"/>
            <w:hideMark/>
          </w:tcPr>
          <w:p w14:paraId="780C35A8" w14:textId="77777777" w:rsidR="00DE27BF" w:rsidRPr="00B235F0" w:rsidRDefault="00DE27BF" w:rsidP="004E5C1A">
            <w:pPr>
              <w:spacing w:after="0"/>
              <w:jc w:val="center"/>
              <w:rPr>
                <w:rFonts w:ascii="Tahoma" w:eastAsia="Times New Roman" w:hAnsi="Tahoma" w:cs="Tahoma"/>
                <w:b/>
                <w:bCs/>
                <w:color w:val="000000"/>
                <w:sz w:val="20"/>
                <w:szCs w:val="20"/>
              </w:rPr>
            </w:pPr>
            <w:r w:rsidRPr="00B235F0">
              <w:rPr>
                <w:rFonts w:ascii="Tahoma" w:eastAsia="Times New Roman" w:hAnsi="Tahoma" w:cs="Tahoma"/>
                <w:b/>
                <w:bCs/>
                <w:color w:val="000000"/>
                <w:sz w:val="20"/>
                <w:szCs w:val="20"/>
              </w:rPr>
              <w:t xml:space="preserve"> Líneas de trabajo y recursos humanos asociados </w:t>
            </w:r>
          </w:p>
        </w:tc>
        <w:tc>
          <w:tcPr>
            <w:tcW w:w="1985" w:type="dxa"/>
            <w:tcBorders>
              <w:top w:val="nil"/>
              <w:left w:val="nil"/>
              <w:bottom w:val="single" w:sz="4" w:space="0" w:color="auto"/>
              <w:right w:val="single" w:sz="4" w:space="0" w:color="auto"/>
            </w:tcBorders>
            <w:shd w:val="clear" w:color="000000" w:fill="D8D8D8"/>
            <w:noWrap/>
            <w:vAlign w:val="bottom"/>
            <w:hideMark/>
          </w:tcPr>
          <w:p w14:paraId="07735A3B" w14:textId="77777777" w:rsidR="00DE27BF" w:rsidRPr="00B235F0" w:rsidRDefault="00DE27BF" w:rsidP="004E5C1A">
            <w:pPr>
              <w:spacing w:after="0"/>
              <w:jc w:val="center"/>
              <w:rPr>
                <w:rFonts w:ascii="Tahoma" w:eastAsia="Times New Roman" w:hAnsi="Tahoma" w:cs="Tahoma"/>
                <w:b/>
                <w:bCs/>
                <w:color w:val="000000"/>
                <w:sz w:val="20"/>
                <w:szCs w:val="20"/>
              </w:rPr>
            </w:pPr>
            <w:r w:rsidRPr="00B235F0">
              <w:rPr>
                <w:rFonts w:ascii="Tahoma" w:eastAsia="Times New Roman" w:hAnsi="Tahoma" w:cs="Tahoma"/>
                <w:b/>
                <w:bCs/>
                <w:color w:val="000000"/>
                <w:sz w:val="20"/>
                <w:szCs w:val="20"/>
              </w:rPr>
              <w:t> </w:t>
            </w:r>
          </w:p>
        </w:tc>
      </w:tr>
      <w:tr w:rsidR="00DE27BF" w:rsidRPr="00B235F0" w14:paraId="1355109A" w14:textId="77777777" w:rsidTr="00E43439">
        <w:trPr>
          <w:trHeight w:val="300"/>
        </w:trPr>
        <w:tc>
          <w:tcPr>
            <w:tcW w:w="851" w:type="dxa"/>
            <w:tcBorders>
              <w:top w:val="nil"/>
              <w:left w:val="single" w:sz="4" w:space="0" w:color="auto"/>
              <w:bottom w:val="single" w:sz="4" w:space="0" w:color="auto"/>
              <w:right w:val="single" w:sz="4" w:space="0" w:color="auto"/>
            </w:tcBorders>
            <w:shd w:val="clear" w:color="000000" w:fill="D8D8D8"/>
            <w:noWrap/>
            <w:vAlign w:val="bottom"/>
            <w:hideMark/>
          </w:tcPr>
          <w:p w14:paraId="4F2BF52D" w14:textId="77777777" w:rsidR="00DE27BF" w:rsidRPr="00B235F0" w:rsidRDefault="00DE27BF" w:rsidP="004E5C1A">
            <w:pPr>
              <w:spacing w:after="0"/>
              <w:jc w:val="center"/>
              <w:rPr>
                <w:rFonts w:ascii="Tahoma" w:eastAsia="Times New Roman" w:hAnsi="Tahoma" w:cs="Tahoma"/>
                <w:b/>
                <w:bCs/>
                <w:color w:val="000000"/>
                <w:sz w:val="20"/>
                <w:szCs w:val="20"/>
              </w:rPr>
            </w:pPr>
            <w:r w:rsidRPr="00B235F0">
              <w:rPr>
                <w:rFonts w:ascii="Tahoma" w:eastAsia="Times New Roman" w:hAnsi="Tahoma" w:cs="Tahoma"/>
                <w:b/>
                <w:bCs/>
                <w:color w:val="000000"/>
                <w:sz w:val="20"/>
                <w:szCs w:val="20"/>
              </w:rPr>
              <w:t xml:space="preserve">Año </w:t>
            </w:r>
          </w:p>
        </w:tc>
        <w:tc>
          <w:tcPr>
            <w:tcW w:w="1276" w:type="dxa"/>
            <w:tcBorders>
              <w:top w:val="nil"/>
              <w:left w:val="nil"/>
              <w:bottom w:val="single" w:sz="4" w:space="0" w:color="auto"/>
              <w:right w:val="single" w:sz="4" w:space="0" w:color="auto"/>
            </w:tcBorders>
            <w:shd w:val="clear" w:color="000000" w:fill="D8D8D8"/>
            <w:noWrap/>
            <w:vAlign w:val="bottom"/>
            <w:hideMark/>
          </w:tcPr>
          <w:p w14:paraId="64699CC8" w14:textId="77777777" w:rsidR="00DE27BF" w:rsidRPr="00B235F0" w:rsidRDefault="00DE27BF" w:rsidP="004E5C1A">
            <w:pPr>
              <w:spacing w:after="0"/>
              <w:jc w:val="center"/>
              <w:rPr>
                <w:rFonts w:ascii="Tahoma" w:eastAsia="Times New Roman" w:hAnsi="Tahoma" w:cs="Tahoma"/>
                <w:b/>
                <w:bCs/>
                <w:color w:val="000000"/>
                <w:sz w:val="20"/>
                <w:szCs w:val="20"/>
              </w:rPr>
            </w:pPr>
            <w:r w:rsidRPr="00B235F0">
              <w:rPr>
                <w:rFonts w:ascii="Tahoma" w:eastAsia="Times New Roman" w:hAnsi="Tahoma" w:cs="Tahoma"/>
                <w:b/>
                <w:bCs/>
                <w:color w:val="000000"/>
                <w:sz w:val="20"/>
                <w:szCs w:val="20"/>
              </w:rPr>
              <w:t xml:space="preserve">Rango </w:t>
            </w:r>
          </w:p>
        </w:tc>
        <w:tc>
          <w:tcPr>
            <w:tcW w:w="1276" w:type="dxa"/>
            <w:tcBorders>
              <w:top w:val="nil"/>
              <w:left w:val="nil"/>
              <w:bottom w:val="single" w:sz="4" w:space="0" w:color="auto"/>
              <w:right w:val="single" w:sz="4" w:space="0" w:color="auto"/>
            </w:tcBorders>
            <w:shd w:val="clear" w:color="000000" w:fill="D8D8D8"/>
            <w:noWrap/>
            <w:vAlign w:val="bottom"/>
            <w:hideMark/>
          </w:tcPr>
          <w:p w14:paraId="42B091E7" w14:textId="6DAFE183" w:rsidR="00DE27BF" w:rsidRDefault="00DB0AA8" w:rsidP="00DB0AA8">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Tiempo</w:t>
            </w:r>
          </w:p>
        </w:tc>
        <w:tc>
          <w:tcPr>
            <w:tcW w:w="5244" w:type="dxa"/>
            <w:tcBorders>
              <w:top w:val="nil"/>
              <w:left w:val="nil"/>
              <w:bottom w:val="single" w:sz="4" w:space="0" w:color="auto"/>
              <w:right w:val="single" w:sz="4" w:space="0" w:color="auto"/>
            </w:tcBorders>
            <w:shd w:val="clear" w:color="000000" w:fill="D8D8D8"/>
            <w:noWrap/>
            <w:vAlign w:val="bottom"/>
            <w:hideMark/>
          </w:tcPr>
          <w:p w14:paraId="0ADA1E51" w14:textId="67ACF631" w:rsidR="00DE27BF" w:rsidRPr="00B235F0" w:rsidRDefault="00DB0AA8" w:rsidP="004E5C1A">
            <w:pPr>
              <w:spacing w:after="0"/>
              <w:jc w:val="center"/>
              <w:rPr>
                <w:rFonts w:ascii="Tahoma" w:eastAsia="Times New Roman" w:hAnsi="Tahoma" w:cs="Tahoma"/>
                <w:b/>
                <w:bCs/>
                <w:color w:val="000000"/>
                <w:sz w:val="20"/>
                <w:szCs w:val="20"/>
              </w:rPr>
            </w:pPr>
            <w:r>
              <w:rPr>
                <w:rFonts w:ascii="Tahoma" w:eastAsia="Times New Roman" w:hAnsi="Tahoma" w:cs="Tahoma"/>
                <w:b/>
                <w:bCs/>
                <w:color w:val="000000"/>
                <w:sz w:val="20"/>
                <w:szCs w:val="20"/>
              </w:rPr>
              <w:t xml:space="preserve">Perfil </w:t>
            </w:r>
          </w:p>
        </w:tc>
        <w:tc>
          <w:tcPr>
            <w:tcW w:w="1985" w:type="dxa"/>
            <w:tcBorders>
              <w:top w:val="nil"/>
              <w:left w:val="nil"/>
              <w:bottom w:val="single" w:sz="4" w:space="0" w:color="auto"/>
              <w:right w:val="single" w:sz="4" w:space="0" w:color="auto"/>
            </w:tcBorders>
            <w:shd w:val="clear" w:color="000000" w:fill="D8D8D8"/>
            <w:noWrap/>
            <w:vAlign w:val="bottom"/>
            <w:hideMark/>
          </w:tcPr>
          <w:p w14:paraId="6CC9C345" w14:textId="77777777" w:rsidR="00DE27BF" w:rsidRPr="00B235F0" w:rsidRDefault="00DE27BF" w:rsidP="004E5C1A">
            <w:pPr>
              <w:spacing w:after="0"/>
              <w:jc w:val="center"/>
              <w:rPr>
                <w:rFonts w:ascii="Tahoma" w:eastAsia="Times New Roman" w:hAnsi="Tahoma" w:cs="Tahoma"/>
                <w:b/>
                <w:bCs/>
                <w:sz w:val="20"/>
                <w:szCs w:val="20"/>
              </w:rPr>
            </w:pPr>
            <w:r>
              <w:rPr>
                <w:rFonts w:ascii="Tahoma" w:eastAsia="Times New Roman" w:hAnsi="Tahoma" w:cs="Tahoma"/>
                <w:b/>
                <w:bCs/>
                <w:sz w:val="20"/>
                <w:szCs w:val="20"/>
              </w:rPr>
              <w:t xml:space="preserve">Propuesta Económica </w:t>
            </w:r>
          </w:p>
        </w:tc>
      </w:tr>
      <w:tr w:rsidR="00EF32D6" w:rsidRPr="00B235F0" w14:paraId="069801D4" w14:textId="77777777" w:rsidTr="00E43439">
        <w:trPr>
          <w:trHeight w:val="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CD5866" w14:textId="4BF7B6B2" w:rsidR="00EF32D6" w:rsidRPr="00B235F0" w:rsidRDefault="00EF32D6" w:rsidP="00EF32D6">
            <w:pPr>
              <w:spacing w:after="0"/>
              <w:jc w:val="center"/>
              <w:rPr>
                <w:rFonts w:ascii="Tahoma" w:eastAsia="Times New Roman" w:hAnsi="Tahoma" w:cs="Tahoma"/>
                <w:color w:val="000000"/>
                <w:sz w:val="20"/>
                <w:szCs w:val="20"/>
              </w:rPr>
            </w:pPr>
            <w:r w:rsidRPr="00B235F0">
              <w:rPr>
                <w:rFonts w:ascii="Tahoma" w:eastAsia="Times New Roman" w:hAnsi="Tahoma" w:cs="Tahoma"/>
                <w:color w:val="000000"/>
                <w:sz w:val="20"/>
                <w:szCs w:val="20"/>
              </w:rPr>
              <w:t>202</w:t>
            </w:r>
            <w:r w:rsidR="0037021C">
              <w:rPr>
                <w:rFonts w:ascii="Tahoma" w:eastAsia="Times New Roman" w:hAnsi="Tahoma" w:cs="Tahoma"/>
                <w:color w:val="000000"/>
                <w:sz w:val="20"/>
                <w:szCs w:val="20"/>
              </w:rPr>
              <w:t>4</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C53929" w14:textId="72CC6FE5" w:rsidR="00EF32D6" w:rsidRPr="00474F9C" w:rsidRDefault="00EF32D6" w:rsidP="00EF32D6">
            <w:pPr>
              <w:spacing w:after="0"/>
              <w:rPr>
                <w:rFonts w:ascii="Tahoma" w:eastAsia="Times New Roman" w:hAnsi="Tahoma" w:cs="Tahoma"/>
                <w:color w:val="000000"/>
                <w:sz w:val="20"/>
                <w:szCs w:val="20"/>
              </w:rPr>
            </w:pPr>
            <w:r w:rsidRPr="000C170A">
              <w:rPr>
                <w:rFonts w:ascii="Tahoma" w:eastAsia="Times New Roman" w:hAnsi="Tahoma" w:cs="Tahoma"/>
                <w:color w:val="000000"/>
                <w:sz w:val="20"/>
                <w:szCs w:val="20"/>
              </w:rPr>
              <w:t xml:space="preserve">1 </w:t>
            </w:r>
            <w:r w:rsidR="00B8486D" w:rsidRPr="000C170A">
              <w:rPr>
                <w:rFonts w:ascii="Tahoma" w:eastAsia="Times New Roman" w:hAnsi="Tahoma" w:cs="Tahoma"/>
                <w:color w:val="000000"/>
                <w:sz w:val="20"/>
                <w:szCs w:val="20"/>
              </w:rPr>
              <w:t>febrero</w:t>
            </w:r>
            <w:r w:rsidRPr="000C170A">
              <w:rPr>
                <w:rFonts w:ascii="Tahoma" w:eastAsia="Times New Roman" w:hAnsi="Tahoma" w:cs="Tahoma"/>
                <w:color w:val="000000"/>
                <w:sz w:val="20"/>
                <w:szCs w:val="20"/>
              </w:rPr>
              <w:t xml:space="preserve"> al </w:t>
            </w:r>
            <w:r w:rsidR="002F79AD" w:rsidRPr="000C170A">
              <w:rPr>
                <w:rFonts w:ascii="Tahoma" w:eastAsia="Times New Roman" w:hAnsi="Tahoma" w:cs="Tahoma"/>
                <w:color w:val="000000"/>
                <w:sz w:val="20"/>
                <w:szCs w:val="20"/>
              </w:rPr>
              <w:t>1</w:t>
            </w:r>
            <w:r w:rsidR="000C170A" w:rsidRPr="000C170A">
              <w:rPr>
                <w:rFonts w:ascii="Tahoma" w:eastAsia="Times New Roman" w:hAnsi="Tahoma" w:cs="Tahoma"/>
                <w:color w:val="000000"/>
                <w:sz w:val="20"/>
                <w:szCs w:val="20"/>
              </w:rPr>
              <w:t>5</w:t>
            </w:r>
            <w:r w:rsidRPr="000C170A">
              <w:rPr>
                <w:rFonts w:ascii="Tahoma" w:eastAsia="Times New Roman" w:hAnsi="Tahoma" w:cs="Tahoma"/>
                <w:color w:val="000000"/>
                <w:sz w:val="20"/>
                <w:szCs w:val="20"/>
              </w:rPr>
              <w:t xml:space="preserve"> diciembre</w:t>
            </w:r>
            <w:r>
              <w:rPr>
                <w:rFonts w:ascii="Tahoma" w:eastAsia="Times New Roman" w:hAnsi="Tahoma" w:cs="Tahoma"/>
                <w:color w:val="00000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E2EE0B1" w14:textId="1B3CCD89" w:rsidR="00EF32D6" w:rsidRPr="00474F9C" w:rsidRDefault="00EF32D6" w:rsidP="00EF32D6">
            <w:pPr>
              <w:spacing w:after="0" w:line="240" w:lineRule="auto"/>
              <w:jc w:val="both"/>
              <w:rPr>
                <w:rFonts w:ascii="Tahoma" w:eastAsia="Times New Roman" w:hAnsi="Tahoma" w:cs="Tahoma"/>
                <w:color w:val="000000"/>
                <w:sz w:val="20"/>
                <w:szCs w:val="20"/>
              </w:rPr>
            </w:pPr>
            <w:r w:rsidRPr="00474F9C">
              <w:rPr>
                <w:rFonts w:ascii="Tahoma" w:eastAsia="Times New Roman" w:hAnsi="Tahoma" w:cs="Tahoma"/>
                <w:color w:val="000000"/>
                <w:sz w:val="20"/>
                <w:szCs w:val="20"/>
              </w:rPr>
              <w:t>1 persona (</w:t>
            </w:r>
            <w:r>
              <w:rPr>
                <w:rFonts w:ascii="Tahoma" w:eastAsia="Times New Roman" w:hAnsi="Tahoma" w:cs="Tahoma"/>
                <w:color w:val="000000"/>
                <w:sz w:val="20"/>
                <w:szCs w:val="20"/>
              </w:rPr>
              <w:t xml:space="preserve">mínimo </w:t>
            </w:r>
            <w:r w:rsidR="003C2871">
              <w:rPr>
                <w:rFonts w:ascii="Tahoma" w:eastAsia="Times New Roman" w:hAnsi="Tahoma" w:cs="Tahoma"/>
                <w:color w:val="000000"/>
                <w:sz w:val="20"/>
                <w:szCs w:val="20"/>
              </w:rPr>
              <w:t>96</w:t>
            </w:r>
            <w:r w:rsidRPr="00474F9C">
              <w:rPr>
                <w:rFonts w:ascii="Tahoma" w:eastAsia="Times New Roman" w:hAnsi="Tahoma" w:cs="Tahoma"/>
                <w:color w:val="000000"/>
                <w:sz w:val="20"/>
                <w:szCs w:val="20"/>
              </w:rPr>
              <w:t xml:space="preserve"> horas al mes) por </w:t>
            </w:r>
            <w:r w:rsidR="003C2871">
              <w:rPr>
                <w:rFonts w:ascii="Tahoma" w:eastAsia="Times New Roman" w:hAnsi="Tahoma" w:cs="Tahoma"/>
                <w:color w:val="000000"/>
                <w:sz w:val="20"/>
                <w:szCs w:val="20"/>
              </w:rPr>
              <w:t>1</w:t>
            </w:r>
            <w:r w:rsidR="002F79AD">
              <w:rPr>
                <w:rFonts w:ascii="Tahoma" w:eastAsia="Times New Roman" w:hAnsi="Tahoma" w:cs="Tahoma"/>
                <w:color w:val="000000"/>
                <w:sz w:val="20"/>
                <w:szCs w:val="20"/>
              </w:rPr>
              <w:t>0.5</w:t>
            </w:r>
            <w:r w:rsidRPr="00474F9C">
              <w:rPr>
                <w:rFonts w:ascii="Tahoma" w:eastAsia="Times New Roman" w:hAnsi="Tahoma" w:cs="Tahoma"/>
                <w:color w:val="000000"/>
                <w:sz w:val="20"/>
                <w:szCs w:val="20"/>
              </w:rPr>
              <w:t xml:space="preserve"> meses</w:t>
            </w:r>
          </w:p>
        </w:tc>
        <w:tc>
          <w:tcPr>
            <w:tcW w:w="5244" w:type="dxa"/>
            <w:tcBorders>
              <w:top w:val="single" w:sz="4" w:space="0" w:color="auto"/>
              <w:left w:val="nil"/>
              <w:bottom w:val="single" w:sz="4" w:space="0" w:color="auto"/>
              <w:right w:val="single" w:sz="4" w:space="0" w:color="auto"/>
            </w:tcBorders>
            <w:shd w:val="clear" w:color="auto" w:fill="auto"/>
          </w:tcPr>
          <w:p w14:paraId="076EB774" w14:textId="2D6142B8" w:rsidR="00EF32D6" w:rsidRPr="00474F9C" w:rsidRDefault="00EF32D6" w:rsidP="00EF32D6">
            <w:pPr>
              <w:spacing w:after="0"/>
              <w:jc w:val="both"/>
              <w:rPr>
                <w:rFonts w:ascii="Tahoma" w:eastAsia="Times New Roman" w:hAnsi="Tahoma" w:cs="Tahoma"/>
                <w:color w:val="000000"/>
                <w:sz w:val="20"/>
                <w:szCs w:val="20"/>
              </w:rPr>
            </w:pPr>
            <w:r w:rsidRPr="00474F9C">
              <w:rPr>
                <w:rFonts w:ascii="Tahoma" w:eastAsia="Times New Roman" w:hAnsi="Tahoma" w:cs="Tahoma"/>
                <w:color w:val="000000"/>
                <w:sz w:val="20"/>
                <w:szCs w:val="20"/>
              </w:rPr>
              <w:t>Trabajador Social, Profesional en Planeación y Desarrollo Social, Psicólogo, Licenciados en educación y/o profesionales enfocados al área social y afines.</w:t>
            </w:r>
            <w:r>
              <w:rPr>
                <w:rFonts w:ascii="Tahoma" w:eastAsia="Times New Roman" w:hAnsi="Tahoma" w:cs="Tahoma"/>
                <w:color w:val="000000"/>
                <w:sz w:val="20"/>
                <w:szCs w:val="20"/>
              </w:rPr>
              <w:t xml:space="preserve"> E</w:t>
            </w:r>
            <w:r w:rsidRPr="00474F9C">
              <w:rPr>
                <w:rFonts w:ascii="Tahoma" w:eastAsia="Times New Roman" w:hAnsi="Tahoma" w:cs="Tahoma"/>
                <w:color w:val="000000"/>
                <w:sz w:val="20"/>
                <w:szCs w:val="20"/>
              </w:rPr>
              <w:t>xperiencia de dos (2) años en trabajo con comunidades e implementación de herramientas pedagógicas y grupales.</w:t>
            </w:r>
          </w:p>
        </w:tc>
        <w:tc>
          <w:tcPr>
            <w:tcW w:w="1985" w:type="dxa"/>
            <w:tcBorders>
              <w:top w:val="single" w:sz="4" w:space="0" w:color="auto"/>
              <w:left w:val="nil"/>
              <w:bottom w:val="single" w:sz="4" w:space="0" w:color="auto"/>
              <w:right w:val="single" w:sz="4" w:space="0" w:color="auto"/>
            </w:tcBorders>
            <w:shd w:val="clear" w:color="auto" w:fill="auto"/>
            <w:vAlign w:val="bottom"/>
          </w:tcPr>
          <w:p w14:paraId="7A85EE16" w14:textId="7DF28ED7" w:rsidR="00B8486D" w:rsidRPr="009A3ED5" w:rsidRDefault="00B8486D" w:rsidP="00B8486D">
            <w:pPr>
              <w:spacing w:after="0"/>
              <w:jc w:val="center"/>
              <w:rPr>
                <w:rFonts w:ascii="Tahoma" w:eastAsia="Times New Roman" w:hAnsi="Tahoma" w:cs="Tahoma"/>
                <w:color w:val="000000"/>
                <w:sz w:val="20"/>
                <w:szCs w:val="20"/>
              </w:rPr>
            </w:pPr>
            <w:r w:rsidRPr="009A3ED5">
              <w:rPr>
                <w:rFonts w:ascii="Tahoma" w:eastAsia="Times New Roman" w:hAnsi="Tahoma" w:cs="Tahoma"/>
                <w:color w:val="000000"/>
                <w:sz w:val="20"/>
                <w:szCs w:val="20"/>
              </w:rPr>
              <w:t>Indicar la propuesta del valor mensual fijo durante el año 202</w:t>
            </w:r>
            <w:r>
              <w:rPr>
                <w:rFonts w:ascii="Tahoma" w:eastAsia="Times New Roman" w:hAnsi="Tahoma" w:cs="Tahoma"/>
                <w:color w:val="000000"/>
                <w:sz w:val="20"/>
                <w:szCs w:val="20"/>
              </w:rPr>
              <w:t>4</w:t>
            </w:r>
            <w:r w:rsidRPr="009A3ED5">
              <w:rPr>
                <w:rFonts w:ascii="Tahoma" w:eastAsia="Times New Roman" w:hAnsi="Tahoma" w:cs="Tahoma"/>
                <w:b/>
                <w:bCs/>
                <w:color w:val="000000"/>
                <w:sz w:val="20"/>
                <w:szCs w:val="20"/>
              </w:rPr>
              <w:t>*</w:t>
            </w:r>
          </w:p>
          <w:p w14:paraId="3D8085C1" w14:textId="44C5FCF4" w:rsidR="00EF32D6" w:rsidRPr="00DB0AA8" w:rsidRDefault="00EF32D6" w:rsidP="00EF32D6">
            <w:pPr>
              <w:spacing w:after="0"/>
              <w:jc w:val="center"/>
              <w:rPr>
                <w:rFonts w:ascii="Tahoma" w:eastAsia="Times New Roman" w:hAnsi="Tahoma" w:cs="Tahoma"/>
                <w:color w:val="000000"/>
                <w:sz w:val="20"/>
                <w:szCs w:val="20"/>
              </w:rPr>
            </w:pPr>
          </w:p>
        </w:tc>
      </w:tr>
      <w:tr w:rsidR="00BA5007" w:rsidRPr="00B235F0" w14:paraId="6FEBA211" w14:textId="77777777" w:rsidTr="00E43439">
        <w:trPr>
          <w:trHeight w:val="13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40CB27" w14:textId="75A73B21" w:rsidR="00BA5007" w:rsidRPr="00B235F0" w:rsidRDefault="00BA5007" w:rsidP="00BA5007">
            <w:pPr>
              <w:spacing w:after="0"/>
              <w:jc w:val="center"/>
              <w:rPr>
                <w:rFonts w:ascii="Tahoma" w:eastAsia="Times New Roman" w:hAnsi="Tahoma" w:cs="Tahoma"/>
                <w:color w:val="000000"/>
                <w:sz w:val="20"/>
                <w:szCs w:val="20"/>
              </w:rPr>
            </w:pPr>
            <w:r w:rsidRPr="00B235F0">
              <w:rPr>
                <w:rFonts w:ascii="Tahoma" w:eastAsia="Times New Roman" w:hAnsi="Tahoma" w:cs="Tahoma"/>
                <w:color w:val="000000"/>
                <w:sz w:val="20"/>
                <w:szCs w:val="20"/>
              </w:rPr>
              <w:t>202</w:t>
            </w:r>
            <w:r w:rsidR="00230118">
              <w:rPr>
                <w:rFonts w:ascii="Tahoma" w:eastAsia="Times New Roman" w:hAnsi="Tahoma" w:cs="Tahoma"/>
                <w:color w:val="000000"/>
                <w:sz w:val="20"/>
                <w:szCs w:val="20"/>
              </w:rPr>
              <w:t>5</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BE8D67" w14:textId="6C95EA1E" w:rsidR="00BA5007" w:rsidRPr="00474F9C" w:rsidRDefault="002F79AD" w:rsidP="00BA5007">
            <w:pPr>
              <w:spacing w:after="0"/>
              <w:rPr>
                <w:rFonts w:ascii="Tahoma" w:eastAsia="Times New Roman" w:hAnsi="Tahoma" w:cs="Tahoma"/>
                <w:color w:val="000000"/>
                <w:sz w:val="20"/>
                <w:szCs w:val="20"/>
              </w:rPr>
            </w:pPr>
            <w:r w:rsidRPr="00474F9C">
              <w:rPr>
                <w:rFonts w:ascii="Tahoma" w:eastAsia="Times New Roman" w:hAnsi="Tahoma" w:cs="Tahoma"/>
                <w:color w:val="000000"/>
                <w:sz w:val="20"/>
                <w:szCs w:val="20"/>
              </w:rPr>
              <w:t>1</w:t>
            </w:r>
            <w:r w:rsidR="00535E9D">
              <w:rPr>
                <w:rFonts w:ascii="Tahoma" w:eastAsia="Times New Roman" w:hAnsi="Tahoma" w:cs="Tahoma"/>
                <w:color w:val="000000"/>
                <w:sz w:val="20"/>
                <w:szCs w:val="20"/>
              </w:rPr>
              <w:t>5</w:t>
            </w:r>
            <w:r>
              <w:rPr>
                <w:rFonts w:ascii="Tahoma" w:eastAsia="Times New Roman" w:hAnsi="Tahoma" w:cs="Tahoma"/>
                <w:color w:val="000000"/>
                <w:sz w:val="20"/>
                <w:szCs w:val="20"/>
              </w:rPr>
              <w:t xml:space="preserve"> </w:t>
            </w:r>
            <w:r w:rsidR="00535E9D">
              <w:rPr>
                <w:rFonts w:ascii="Tahoma" w:eastAsia="Times New Roman" w:hAnsi="Tahoma" w:cs="Tahoma"/>
                <w:color w:val="000000"/>
                <w:sz w:val="20"/>
                <w:szCs w:val="20"/>
              </w:rPr>
              <w:t>enero</w:t>
            </w:r>
            <w:r w:rsidRPr="00474F9C">
              <w:rPr>
                <w:rFonts w:ascii="Tahoma" w:eastAsia="Times New Roman" w:hAnsi="Tahoma" w:cs="Tahoma"/>
                <w:color w:val="000000"/>
                <w:sz w:val="20"/>
                <w:szCs w:val="20"/>
              </w:rPr>
              <w:t xml:space="preserve"> al </w:t>
            </w:r>
            <w:r>
              <w:rPr>
                <w:rFonts w:ascii="Tahoma" w:eastAsia="Times New Roman" w:hAnsi="Tahoma" w:cs="Tahoma"/>
                <w:color w:val="000000"/>
                <w:sz w:val="20"/>
                <w:szCs w:val="20"/>
              </w:rPr>
              <w:t>1</w:t>
            </w:r>
            <w:r w:rsidR="000C170A">
              <w:rPr>
                <w:rFonts w:ascii="Tahoma" w:eastAsia="Times New Roman" w:hAnsi="Tahoma" w:cs="Tahoma"/>
                <w:color w:val="000000"/>
                <w:sz w:val="20"/>
                <w:szCs w:val="20"/>
              </w:rPr>
              <w:t>5</w:t>
            </w:r>
            <w:r>
              <w:rPr>
                <w:rFonts w:ascii="Tahoma" w:eastAsia="Times New Roman" w:hAnsi="Tahoma" w:cs="Tahoma"/>
                <w:color w:val="000000"/>
                <w:sz w:val="20"/>
                <w:szCs w:val="20"/>
              </w:rPr>
              <w:t xml:space="preserve"> diciembre</w:t>
            </w:r>
          </w:p>
        </w:tc>
        <w:tc>
          <w:tcPr>
            <w:tcW w:w="1276" w:type="dxa"/>
            <w:tcBorders>
              <w:top w:val="single" w:sz="4" w:space="0" w:color="auto"/>
              <w:left w:val="nil"/>
              <w:bottom w:val="single" w:sz="4" w:space="0" w:color="auto"/>
              <w:right w:val="single" w:sz="4" w:space="0" w:color="auto"/>
            </w:tcBorders>
            <w:shd w:val="clear" w:color="auto" w:fill="auto"/>
            <w:vAlign w:val="bottom"/>
          </w:tcPr>
          <w:p w14:paraId="2A439A63" w14:textId="47FEC964" w:rsidR="00BA5007" w:rsidRPr="00474F9C" w:rsidRDefault="00BA5007" w:rsidP="00BA5007">
            <w:pPr>
              <w:spacing w:after="0" w:line="240" w:lineRule="auto"/>
              <w:jc w:val="both"/>
              <w:rPr>
                <w:rFonts w:ascii="Tahoma" w:eastAsia="Times New Roman" w:hAnsi="Tahoma" w:cs="Tahoma"/>
                <w:color w:val="000000"/>
                <w:sz w:val="20"/>
                <w:szCs w:val="20"/>
              </w:rPr>
            </w:pPr>
            <w:r w:rsidRPr="00474F9C">
              <w:rPr>
                <w:rFonts w:ascii="Tahoma" w:eastAsia="Times New Roman" w:hAnsi="Tahoma" w:cs="Tahoma"/>
                <w:color w:val="000000"/>
                <w:sz w:val="20"/>
                <w:szCs w:val="20"/>
              </w:rPr>
              <w:t>1 persona (</w:t>
            </w:r>
            <w:r>
              <w:rPr>
                <w:rFonts w:ascii="Tahoma" w:eastAsia="Times New Roman" w:hAnsi="Tahoma" w:cs="Tahoma"/>
                <w:color w:val="000000"/>
                <w:sz w:val="20"/>
                <w:szCs w:val="20"/>
              </w:rPr>
              <w:t>mínimo 96</w:t>
            </w:r>
            <w:r w:rsidRPr="00474F9C">
              <w:rPr>
                <w:rFonts w:ascii="Tahoma" w:eastAsia="Times New Roman" w:hAnsi="Tahoma" w:cs="Tahoma"/>
                <w:color w:val="000000"/>
                <w:sz w:val="20"/>
                <w:szCs w:val="20"/>
              </w:rPr>
              <w:t xml:space="preserve"> horas al mes) por </w:t>
            </w:r>
            <w:r w:rsidR="002F79AD">
              <w:rPr>
                <w:rFonts w:ascii="Tahoma" w:eastAsia="Times New Roman" w:hAnsi="Tahoma" w:cs="Tahoma"/>
                <w:color w:val="000000"/>
                <w:sz w:val="20"/>
                <w:szCs w:val="20"/>
              </w:rPr>
              <w:t>1</w:t>
            </w:r>
            <w:r w:rsidR="00535E9D">
              <w:rPr>
                <w:rFonts w:ascii="Tahoma" w:eastAsia="Times New Roman" w:hAnsi="Tahoma" w:cs="Tahoma"/>
                <w:color w:val="000000"/>
                <w:sz w:val="20"/>
                <w:szCs w:val="20"/>
              </w:rPr>
              <w:t>1</w:t>
            </w:r>
            <w:r w:rsidRPr="00474F9C">
              <w:rPr>
                <w:rFonts w:ascii="Tahoma" w:eastAsia="Times New Roman" w:hAnsi="Tahoma" w:cs="Tahoma"/>
                <w:color w:val="000000"/>
                <w:sz w:val="20"/>
                <w:szCs w:val="20"/>
              </w:rPr>
              <w:t xml:space="preserve"> meses</w:t>
            </w:r>
          </w:p>
        </w:tc>
        <w:tc>
          <w:tcPr>
            <w:tcW w:w="5244" w:type="dxa"/>
            <w:tcBorders>
              <w:top w:val="single" w:sz="4" w:space="0" w:color="auto"/>
              <w:left w:val="nil"/>
              <w:bottom w:val="single" w:sz="4" w:space="0" w:color="auto"/>
              <w:right w:val="single" w:sz="4" w:space="0" w:color="auto"/>
            </w:tcBorders>
            <w:shd w:val="clear" w:color="auto" w:fill="auto"/>
          </w:tcPr>
          <w:p w14:paraId="7E868614" w14:textId="583E5145" w:rsidR="00BA5007" w:rsidRPr="00474F9C" w:rsidRDefault="00BA5007" w:rsidP="00BA5007">
            <w:pPr>
              <w:spacing w:after="0"/>
              <w:jc w:val="both"/>
              <w:rPr>
                <w:rFonts w:ascii="Tahoma" w:eastAsia="Times New Roman" w:hAnsi="Tahoma" w:cs="Tahoma"/>
                <w:color w:val="000000"/>
                <w:sz w:val="20"/>
                <w:szCs w:val="20"/>
              </w:rPr>
            </w:pPr>
            <w:r w:rsidRPr="00474F9C">
              <w:rPr>
                <w:rFonts w:ascii="Tahoma" w:eastAsia="Times New Roman" w:hAnsi="Tahoma" w:cs="Tahoma"/>
                <w:color w:val="000000"/>
                <w:sz w:val="20"/>
                <w:szCs w:val="20"/>
              </w:rPr>
              <w:t>Trabajador Social, Profesional en Planeación y Desarrollo Social, Psicólogo, Licenciados en educación y/o profesionales enfocados al área social y afines.</w:t>
            </w:r>
            <w:r>
              <w:rPr>
                <w:rFonts w:ascii="Tahoma" w:eastAsia="Times New Roman" w:hAnsi="Tahoma" w:cs="Tahoma"/>
                <w:color w:val="000000"/>
                <w:sz w:val="20"/>
                <w:szCs w:val="20"/>
              </w:rPr>
              <w:t xml:space="preserve"> E</w:t>
            </w:r>
            <w:r w:rsidRPr="00474F9C">
              <w:rPr>
                <w:rFonts w:ascii="Tahoma" w:eastAsia="Times New Roman" w:hAnsi="Tahoma" w:cs="Tahoma"/>
                <w:color w:val="000000"/>
                <w:sz w:val="20"/>
                <w:szCs w:val="20"/>
              </w:rPr>
              <w:t>xperiencia de dos (2) años en trabajo con comunidades e implementación de herramientas pedagógicas y grupales.</w:t>
            </w:r>
          </w:p>
        </w:tc>
        <w:tc>
          <w:tcPr>
            <w:tcW w:w="1985" w:type="dxa"/>
            <w:tcBorders>
              <w:top w:val="single" w:sz="4" w:space="0" w:color="auto"/>
              <w:left w:val="nil"/>
              <w:bottom w:val="single" w:sz="4" w:space="0" w:color="auto"/>
              <w:right w:val="single" w:sz="4" w:space="0" w:color="auto"/>
            </w:tcBorders>
            <w:shd w:val="clear" w:color="auto" w:fill="auto"/>
            <w:vAlign w:val="bottom"/>
          </w:tcPr>
          <w:p w14:paraId="09D29D5D" w14:textId="4F5EEC5E" w:rsidR="00BA5007" w:rsidRPr="00A01E11" w:rsidRDefault="00BA5007" w:rsidP="00BA5007">
            <w:pPr>
              <w:spacing w:after="0"/>
              <w:jc w:val="center"/>
              <w:rPr>
                <w:rFonts w:ascii="Calibri" w:eastAsia="Times New Roman" w:hAnsi="Calibri" w:cs="Calibri"/>
                <w:color w:val="000000"/>
              </w:rPr>
            </w:pPr>
            <w:r w:rsidRPr="00A01E11">
              <w:rPr>
                <w:rFonts w:ascii="Calibri" w:eastAsia="Times New Roman" w:hAnsi="Calibri" w:cs="Calibri"/>
                <w:color w:val="000000"/>
              </w:rPr>
              <w:t xml:space="preserve">Se acuerda que los honorarios pactados </w:t>
            </w:r>
            <w:r w:rsidR="009A3ED5">
              <w:rPr>
                <w:rFonts w:ascii="Calibri" w:eastAsia="Times New Roman" w:hAnsi="Calibri" w:cs="Calibri"/>
                <w:color w:val="000000"/>
              </w:rPr>
              <w:t xml:space="preserve">en 2024, </w:t>
            </w:r>
            <w:r w:rsidRPr="00A01E11">
              <w:rPr>
                <w:rFonts w:ascii="Calibri" w:eastAsia="Times New Roman" w:hAnsi="Calibri" w:cs="Calibri"/>
                <w:color w:val="000000"/>
              </w:rPr>
              <w:t>ser</w:t>
            </w:r>
            <w:r w:rsidR="009A3ED5">
              <w:rPr>
                <w:rFonts w:ascii="Calibri" w:eastAsia="Times New Roman" w:hAnsi="Calibri" w:cs="Calibri"/>
                <w:color w:val="000000"/>
              </w:rPr>
              <w:t>á</w:t>
            </w:r>
            <w:r w:rsidRPr="00A01E11">
              <w:rPr>
                <w:rFonts w:ascii="Calibri" w:eastAsia="Times New Roman" w:hAnsi="Calibri" w:cs="Calibri"/>
                <w:color w:val="000000"/>
              </w:rPr>
              <w:t>n ajustados para 202</w:t>
            </w:r>
            <w:r>
              <w:rPr>
                <w:rFonts w:ascii="Calibri" w:eastAsia="Times New Roman" w:hAnsi="Calibri" w:cs="Calibri"/>
                <w:color w:val="000000"/>
              </w:rPr>
              <w:t>5,</w:t>
            </w:r>
            <w:r w:rsidRPr="00A01E11">
              <w:rPr>
                <w:rFonts w:ascii="Calibri" w:eastAsia="Times New Roman" w:hAnsi="Calibri" w:cs="Calibri"/>
                <w:color w:val="000000"/>
              </w:rPr>
              <w:t xml:space="preserve"> con el Índice de Precios al Consumidor de Colombia para 202</w:t>
            </w:r>
            <w:r w:rsidR="00230118">
              <w:rPr>
                <w:rFonts w:ascii="Calibri" w:eastAsia="Times New Roman" w:hAnsi="Calibri" w:cs="Calibri"/>
                <w:color w:val="000000"/>
              </w:rPr>
              <w:t>4</w:t>
            </w:r>
          </w:p>
        </w:tc>
      </w:tr>
    </w:tbl>
    <w:p w14:paraId="7E72188F" w14:textId="77777777" w:rsidR="009A3ED5" w:rsidRPr="009A3ED5" w:rsidRDefault="009A3ED5" w:rsidP="009A3ED5">
      <w:pPr>
        <w:autoSpaceDE w:val="0"/>
        <w:autoSpaceDN w:val="0"/>
        <w:adjustRightInd w:val="0"/>
        <w:spacing w:after="0"/>
        <w:jc w:val="both"/>
        <w:rPr>
          <w:rFonts w:ascii="Tahoma" w:hAnsi="Tahoma" w:cs="Tahoma"/>
          <w:b/>
          <w:sz w:val="20"/>
          <w:szCs w:val="20"/>
        </w:rPr>
      </w:pPr>
    </w:p>
    <w:p w14:paraId="53C76928" w14:textId="6C891128" w:rsidR="00EC4302" w:rsidRPr="009A3ED5" w:rsidRDefault="009A3ED5" w:rsidP="009A3ED5">
      <w:pPr>
        <w:autoSpaceDE w:val="0"/>
        <w:autoSpaceDN w:val="0"/>
        <w:adjustRightInd w:val="0"/>
        <w:spacing w:after="0"/>
        <w:jc w:val="both"/>
        <w:rPr>
          <w:rFonts w:ascii="Tahoma" w:hAnsi="Tahoma" w:cs="Tahoma"/>
          <w:b/>
          <w:sz w:val="20"/>
          <w:szCs w:val="20"/>
        </w:rPr>
      </w:pPr>
      <w:r w:rsidRPr="009A3ED5">
        <w:rPr>
          <w:rFonts w:ascii="Tahoma" w:hAnsi="Tahoma" w:cs="Tahoma"/>
          <w:b/>
          <w:sz w:val="20"/>
          <w:szCs w:val="20"/>
        </w:rPr>
        <w:t>*</w:t>
      </w:r>
      <w:r w:rsidRPr="009A3ED5">
        <w:rPr>
          <w:rFonts w:ascii="Tahoma" w:hAnsi="Tahoma" w:cs="Tahoma"/>
          <w:bCs/>
          <w:i/>
          <w:iCs/>
          <w:sz w:val="20"/>
          <w:szCs w:val="20"/>
        </w:rPr>
        <w:t xml:space="preserve">Este es el valor económico que </w:t>
      </w:r>
      <w:r w:rsidR="002B211C">
        <w:rPr>
          <w:rFonts w:ascii="Tahoma" w:hAnsi="Tahoma" w:cs="Tahoma"/>
          <w:bCs/>
          <w:i/>
          <w:iCs/>
          <w:sz w:val="20"/>
          <w:szCs w:val="20"/>
        </w:rPr>
        <w:t xml:space="preserve">se </w:t>
      </w:r>
      <w:r w:rsidRPr="009A3ED5">
        <w:rPr>
          <w:rFonts w:ascii="Tahoma" w:hAnsi="Tahoma" w:cs="Tahoma"/>
          <w:bCs/>
          <w:i/>
          <w:iCs/>
          <w:sz w:val="20"/>
          <w:szCs w:val="20"/>
        </w:rPr>
        <w:t xml:space="preserve">debe </w:t>
      </w:r>
      <w:r>
        <w:rPr>
          <w:rFonts w:ascii="Tahoma" w:hAnsi="Tahoma" w:cs="Tahoma"/>
          <w:bCs/>
          <w:i/>
          <w:iCs/>
          <w:sz w:val="20"/>
          <w:szCs w:val="20"/>
        </w:rPr>
        <w:t>postular</w:t>
      </w:r>
      <w:r w:rsidRPr="009A3ED5">
        <w:rPr>
          <w:rFonts w:ascii="Tahoma" w:hAnsi="Tahoma" w:cs="Tahoma"/>
          <w:bCs/>
          <w:i/>
          <w:iCs/>
          <w:sz w:val="20"/>
          <w:szCs w:val="20"/>
        </w:rPr>
        <w:t xml:space="preserve">, dado que, para </w:t>
      </w:r>
      <w:r w:rsidR="002F79AD">
        <w:rPr>
          <w:rFonts w:ascii="Tahoma" w:hAnsi="Tahoma" w:cs="Tahoma"/>
          <w:bCs/>
          <w:i/>
          <w:iCs/>
          <w:sz w:val="20"/>
          <w:szCs w:val="20"/>
        </w:rPr>
        <w:t>el año</w:t>
      </w:r>
      <w:r w:rsidRPr="009A3ED5">
        <w:rPr>
          <w:rFonts w:ascii="Tahoma" w:hAnsi="Tahoma" w:cs="Tahoma"/>
          <w:bCs/>
          <w:i/>
          <w:iCs/>
          <w:sz w:val="20"/>
          <w:szCs w:val="20"/>
        </w:rPr>
        <w:t xml:space="preserve"> siguiente, se haría el aumento acorde al índice de precios al consumidor para </w:t>
      </w:r>
      <w:r>
        <w:rPr>
          <w:rFonts w:ascii="Tahoma" w:hAnsi="Tahoma" w:cs="Tahoma"/>
          <w:bCs/>
          <w:i/>
          <w:iCs/>
          <w:sz w:val="20"/>
          <w:szCs w:val="20"/>
        </w:rPr>
        <w:t>el año anterior.</w:t>
      </w:r>
    </w:p>
    <w:p w14:paraId="3B6D7876" w14:textId="77777777" w:rsidR="00DE27BF" w:rsidRPr="00B235F0" w:rsidRDefault="00DE27BF" w:rsidP="00DE27BF">
      <w:pPr>
        <w:autoSpaceDE w:val="0"/>
        <w:autoSpaceDN w:val="0"/>
        <w:adjustRightInd w:val="0"/>
        <w:spacing w:after="0"/>
        <w:ind w:left="360"/>
        <w:jc w:val="both"/>
        <w:rPr>
          <w:rFonts w:ascii="Tahoma" w:eastAsia="Times New Roman" w:hAnsi="Tahoma" w:cs="Tahoma"/>
          <w:bCs/>
        </w:rPr>
      </w:pPr>
    </w:p>
    <w:p w14:paraId="71B31790" w14:textId="04E760E2" w:rsidR="00DE27BF" w:rsidRPr="00B235F0" w:rsidRDefault="00872CD4" w:rsidP="00DE27BF">
      <w:pPr>
        <w:pStyle w:val="Prrafodelista"/>
        <w:numPr>
          <w:ilvl w:val="0"/>
          <w:numId w:val="1"/>
        </w:numPr>
        <w:autoSpaceDE w:val="0"/>
        <w:autoSpaceDN w:val="0"/>
        <w:adjustRightInd w:val="0"/>
        <w:spacing w:after="0"/>
        <w:jc w:val="both"/>
        <w:rPr>
          <w:rFonts w:ascii="Tahoma" w:hAnsi="Tahoma" w:cs="Tahoma"/>
          <w:b/>
        </w:rPr>
      </w:pPr>
      <w:r w:rsidRPr="00B235F0">
        <w:rPr>
          <w:rFonts w:ascii="Tahoma" w:hAnsi="Tahoma" w:cs="Tahoma"/>
          <w:b/>
        </w:rPr>
        <w:t>Documentos adjuntos</w:t>
      </w:r>
      <w:r w:rsidR="00DE27BF" w:rsidRPr="00B235F0">
        <w:rPr>
          <w:rFonts w:ascii="Tahoma" w:hAnsi="Tahoma" w:cs="Tahoma"/>
          <w:b/>
        </w:rPr>
        <w:t xml:space="preserve"> a la propuesta: </w:t>
      </w:r>
    </w:p>
    <w:p w14:paraId="7E9BE133" w14:textId="77777777" w:rsidR="00DE27BF" w:rsidRPr="00B235F0" w:rsidRDefault="00DE27BF" w:rsidP="00DE27BF">
      <w:pPr>
        <w:autoSpaceDE w:val="0"/>
        <w:autoSpaceDN w:val="0"/>
        <w:adjustRightInd w:val="0"/>
        <w:spacing w:after="0"/>
        <w:jc w:val="both"/>
        <w:rPr>
          <w:rFonts w:ascii="Tahoma" w:hAnsi="Tahoma" w:cs="Tahoma"/>
        </w:rPr>
      </w:pPr>
    </w:p>
    <w:p w14:paraId="4A31714B" w14:textId="77777777" w:rsidR="00D53039" w:rsidRPr="000F4FCB" w:rsidRDefault="00D53039" w:rsidP="00D53039">
      <w:pPr>
        <w:pStyle w:val="Prrafodelista"/>
        <w:numPr>
          <w:ilvl w:val="0"/>
          <w:numId w:val="14"/>
        </w:numPr>
        <w:spacing w:after="0" w:line="360" w:lineRule="auto"/>
        <w:jc w:val="both"/>
        <w:rPr>
          <w:rFonts w:ascii="Tahoma" w:hAnsi="Tahoma" w:cs="Tahoma"/>
        </w:rPr>
      </w:pPr>
      <w:r w:rsidRPr="000F4FCB">
        <w:rPr>
          <w:rFonts w:ascii="Tahoma" w:hAnsi="Tahoma" w:cs="Tahoma"/>
        </w:rPr>
        <w:t xml:space="preserve">Hoja de vida del profesional con sus respectivos soportes de estudio y experiencia laboral.  </w:t>
      </w:r>
    </w:p>
    <w:p w14:paraId="65D420F0" w14:textId="77777777" w:rsidR="00D53039" w:rsidRPr="000F4FCB" w:rsidRDefault="00D53039" w:rsidP="00D53039">
      <w:pPr>
        <w:pStyle w:val="Prrafodelista"/>
        <w:numPr>
          <w:ilvl w:val="0"/>
          <w:numId w:val="14"/>
        </w:numPr>
        <w:spacing w:after="0" w:line="360" w:lineRule="auto"/>
        <w:jc w:val="both"/>
        <w:rPr>
          <w:rFonts w:ascii="Tahoma" w:hAnsi="Tahoma" w:cs="Tahoma"/>
        </w:rPr>
      </w:pPr>
      <w:r w:rsidRPr="000F4FCB">
        <w:rPr>
          <w:rFonts w:ascii="Tahoma" w:hAnsi="Tahoma" w:cs="Tahoma"/>
        </w:rPr>
        <w:t>Propuesta económica y cronograma propuesto para la ejecución para cada uno de los años. (debe tener fecha y estar firmada por el profesional)</w:t>
      </w:r>
    </w:p>
    <w:p w14:paraId="16007719" w14:textId="77777777" w:rsidR="00D53039" w:rsidRPr="000F4FCB" w:rsidRDefault="00D53039" w:rsidP="00D53039">
      <w:pPr>
        <w:pStyle w:val="Prrafodelista"/>
        <w:numPr>
          <w:ilvl w:val="0"/>
          <w:numId w:val="14"/>
        </w:numPr>
        <w:spacing w:after="0" w:line="360" w:lineRule="auto"/>
        <w:jc w:val="both"/>
        <w:rPr>
          <w:rFonts w:ascii="Tahoma" w:hAnsi="Tahoma" w:cs="Tahoma"/>
        </w:rPr>
      </w:pPr>
      <w:r w:rsidRPr="000F4FCB">
        <w:rPr>
          <w:rFonts w:ascii="Tahoma" w:hAnsi="Tahoma" w:cs="Tahoma"/>
        </w:rPr>
        <w:t>Antecedentes de contraloría y procuraduría del profesional.</w:t>
      </w:r>
    </w:p>
    <w:p w14:paraId="0958CDD5" w14:textId="77777777" w:rsidR="00DE27BF" w:rsidRDefault="00DE27BF" w:rsidP="00DE27BF">
      <w:pPr>
        <w:autoSpaceDE w:val="0"/>
        <w:autoSpaceDN w:val="0"/>
        <w:adjustRightInd w:val="0"/>
        <w:spacing w:after="0"/>
        <w:ind w:left="360"/>
        <w:jc w:val="both"/>
        <w:rPr>
          <w:rFonts w:ascii="Tahoma" w:hAnsi="Tahoma" w:cs="Tahoma"/>
        </w:rPr>
      </w:pPr>
    </w:p>
    <w:p w14:paraId="68944DB2" w14:textId="77777777" w:rsidR="002B211C" w:rsidRDefault="002B211C" w:rsidP="00DE27BF">
      <w:pPr>
        <w:autoSpaceDE w:val="0"/>
        <w:autoSpaceDN w:val="0"/>
        <w:adjustRightInd w:val="0"/>
        <w:spacing w:after="0"/>
        <w:ind w:left="360"/>
        <w:jc w:val="both"/>
        <w:rPr>
          <w:rFonts w:ascii="Tahoma" w:hAnsi="Tahoma" w:cs="Tahoma"/>
        </w:rPr>
      </w:pPr>
    </w:p>
    <w:p w14:paraId="64E851F6" w14:textId="77777777" w:rsidR="00D53039" w:rsidRDefault="00D53039" w:rsidP="00D53039">
      <w:pPr>
        <w:pStyle w:val="Prrafodelista"/>
        <w:numPr>
          <w:ilvl w:val="0"/>
          <w:numId w:val="12"/>
        </w:numPr>
        <w:spacing w:after="0" w:line="360" w:lineRule="auto"/>
        <w:jc w:val="both"/>
        <w:outlineLvl w:val="0"/>
        <w:rPr>
          <w:rFonts w:ascii="Tahoma" w:hAnsi="Tahoma" w:cs="Tahoma"/>
          <w:b/>
          <w:bCs/>
        </w:rPr>
      </w:pPr>
      <w:bookmarkStart w:id="3" w:name="_Toc119936906"/>
      <w:r w:rsidRPr="00427FD3">
        <w:rPr>
          <w:rFonts w:ascii="Tahoma" w:hAnsi="Tahoma" w:cs="Tahoma"/>
          <w:b/>
          <w:bCs/>
        </w:rPr>
        <w:t>Condiciones para la contratación</w:t>
      </w:r>
      <w:bookmarkEnd w:id="3"/>
      <w:r w:rsidRPr="00427FD3">
        <w:rPr>
          <w:rFonts w:ascii="Tahoma" w:hAnsi="Tahoma" w:cs="Tahoma"/>
          <w:b/>
          <w:bCs/>
        </w:rPr>
        <w:t xml:space="preserve"> </w:t>
      </w:r>
    </w:p>
    <w:p w14:paraId="3F9D38A9" w14:textId="77777777" w:rsidR="00D53039" w:rsidRDefault="00D53039" w:rsidP="00D53039">
      <w:pPr>
        <w:spacing w:line="360" w:lineRule="auto"/>
        <w:ind w:left="709"/>
        <w:jc w:val="both"/>
        <w:rPr>
          <w:rFonts w:ascii="Tahoma" w:hAnsi="Tahoma" w:cs="Tahoma"/>
        </w:rPr>
      </w:pPr>
      <w:r>
        <w:rPr>
          <w:rFonts w:ascii="Tahoma" w:hAnsi="Tahoma" w:cs="Tahoma"/>
        </w:rPr>
        <w:t>S</w:t>
      </w:r>
      <w:r w:rsidRPr="000F4FCB">
        <w:rPr>
          <w:rFonts w:ascii="Tahoma" w:hAnsi="Tahoma" w:cs="Tahoma"/>
        </w:rPr>
        <w:t xml:space="preserve">e deben presentar por única vez al inicio del contrato (si la propuesta sale elegida) los siguientes documentos: </w:t>
      </w:r>
    </w:p>
    <w:p w14:paraId="241C59F3" w14:textId="77777777" w:rsidR="00506B22" w:rsidRDefault="00506B22" w:rsidP="00D53039">
      <w:pPr>
        <w:spacing w:line="360" w:lineRule="auto"/>
        <w:ind w:left="709"/>
        <w:jc w:val="both"/>
        <w:rPr>
          <w:rFonts w:ascii="Tahoma" w:hAnsi="Tahoma" w:cs="Tahoma"/>
          <w:b/>
          <w:bCs/>
        </w:rPr>
      </w:pPr>
    </w:p>
    <w:p w14:paraId="719307A3" w14:textId="7C6404E2" w:rsidR="00D53039" w:rsidRPr="000F4FCB" w:rsidRDefault="00D53039" w:rsidP="00D53039">
      <w:pPr>
        <w:spacing w:line="360" w:lineRule="auto"/>
        <w:ind w:left="709"/>
        <w:jc w:val="both"/>
        <w:rPr>
          <w:rFonts w:ascii="Tahoma" w:hAnsi="Tahoma" w:cs="Tahoma"/>
          <w:b/>
          <w:bCs/>
        </w:rPr>
      </w:pPr>
      <w:r w:rsidRPr="000F4FCB">
        <w:rPr>
          <w:rFonts w:ascii="Tahoma" w:hAnsi="Tahoma" w:cs="Tahoma"/>
          <w:b/>
          <w:bCs/>
        </w:rPr>
        <w:t>Persona natural:</w:t>
      </w:r>
    </w:p>
    <w:p w14:paraId="3098DFFE"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 xml:space="preserve">Copia de la cédula </w:t>
      </w:r>
    </w:p>
    <w:p w14:paraId="73D5DCC6"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RUT</w:t>
      </w:r>
    </w:p>
    <w:p w14:paraId="6E839F66"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lastRenderedPageBreak/>
        <w:t>Pago de seguridad social</w:t>
      </w:r>
    </w:p>
    <w:p w14:paraId="4A86F57A"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Certificación bancaria</w:t>
      </w:r>
    </w:p>
    <w:p w14:paraId="3684390A"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 xml:space="preserve">Antecedentes (procuraduría, contraloría, </w:t>
      </w:r>
      <w:proofErr w:type="spellStart"/>
      <w:r w:rsidRPr="000F4FCB">
        <w:rPr>
          <w:rFonts w:ascii="Tahoma" w:hAnsi="Tahoma" w:cs="Tahoma"/>
        </w:rPr>
        <w:t>etc</w:t>
      </w:r>
      <w:proofErr w:type="spellEnd"/>
      <w:r w:rsidRPr="000F4FCB">
        <w:rPr>
          <w:rFonts w:ascii="Tahoma" w:hAnsi="Tahoma" w:cs="Tahoma"/>
        </w:rPr>
        <w:t>)</w:t>
      </w:r>
    </w:p>
    <w:p w14:paraId="098D07CF"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Certificado actualizado salud (si figura como régimen subsidiado debe afiliarse una vez se firme el contrato y no debe presentar mora en el pago de EPS)</w:t>
      </w:r>
    </w:p>
    <w:p w14:paraId="02713525"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Certificado actualizado pensión</w:t>
      </w:r>
    </w:p>
    <w:p w14:paraId="4C106E9C"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Examen ocupacional de ingreso realizado por un médico especialista en salud ocupacional</w:t>
      </w:r>
    </w:p>
    <w:p w14:paraId="2D7029EC"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Certificado afiliación a ARL (dicha afiliación la realiza la Fundación)</w:t>
      </w:r>
    </w:p>
    <w:p w14:paraId="430505A5"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Certificado de no estar relacionado con lavado de activos y procesos con ese delito.</w:t>
      </w:r>
    </w:p>
    <w:p w14:paraId="32B66CA6" w14:textId="77777777" w:rsidR="00D53039" w:rsidRPr="000F4FCB" w:rsidRDefault="00D53039" w:rsidP="00D53039">
      <w:pPr>
        <w:pStyle w:val="Prrafodelista"/>
        <w:numPr>
          <w:ilvl w:val="0"/>
          <w:numId w:val="16"/>
        </w:numPr>
        <w:spacing w:after="0" w:line="360" w:lineRule="auto"/>
        <w:ind w:left="1134"/>
        <w:jc w:val="both"/>
        <w:rPr>
          <w:rFonts w:ascii="Tahoma" w:hAnsi="Tahoma" w:cs="Tahoma"/>
        </w:rPr>
      </w:pPr>
      <w:r w:rsidRPr="000F4FCB">
        <w:rPr>
          <w:rFonts w:ascii="Tahoma" w:hAnsi="Tahoma" w:cs="Tahoma"/>
        </w:rPr>
        <w:t>Póliza del contrato a favor de FUNDACIÓN (presentar dentro de los cinco (5) días siguientes a la suscripción del contrato)</w:t>
      </w:r>
    </w:p>
    <w:p w14:paraId="52B3E286" w14:textId="77777777" w:rsidR="00D53039" w:rsidRDefault="00D53039" w:rsidP="00D53039">
      <w:pPr>
        <w:pStyle w:val="Prrafodelista"/>
        <w:spacing w:line="360" w:lineRule="auto"/>
        <w:jc w:val="both"/>
        <w:rPr>
          <w:rFonts w:ascii="Tahoma" w:hAnsi="Tahoma" w:cs="Tahoma"/>
        </w:rPr>
      </w:pPr>
    </w:p>
    <w:p w14:paraId="5A0613E8" w14:textId="77777777" w:rsidR="00D53039" w:rsidRPr="000F4FCB" w:rsidRDefault="00D53039" w:rsidP="00D53039">
      <w:pPr>
        <w:pStyle w:val="Prrafodelista"/>
        <w:spacing w:line="360" w:lineRule="auto"/>
        <w:jc w:val="both"/>
        <w:rPr>
          <w:rFonts w:ascii="Tahoma" w:hAnsi="Tahoma" w:cs="Tahoma"/>
        </w:rPr>
      </w:pPr>
      <w:r>
        <w:rPr>
          <w:rFonts w:ascii="Tahoma" w:hAnsi="Tahoma" w:cs="Tahoma"/>
        </w:rPr>
        <w:t>Al inicio del proceso de contratación se deben realizar los cursos cortos que indique el área de talento humano de Fundación CFA.</w:t>
      </w:r>
    </w:p>
    <w:p w14:paraId="3E913D45" w14:textId="77777777" w:rsidR="00D53039" w:rsidRPr="00B235F0" w:rsidRDefault="00D53039" w:rsidP="00DE27BF">
      <w:pPr>
        <w:autoSpaceDE w:val="0"/>
        <w:autoSpaceDN w:val="0"/>
        <w:adjustRightInd w:val="0"/>
        <w:spacing w:after="0"/>
        <w:ind w:left="360"/>
        <w:jc w:val="both"/>
        <w:rPr>
          <w:rFonts w:ascii="Tahoma" w:hAnsi="Tahoma" w:cs="Tahoma"/>
        </w:rPr>
      </w:pPr>
    </w:p>
    <w:p w14:paraId="0E8D9B12" w14:textId="77777777" w:rsidR="0037021C" w:rsidRDefault="0037021C" w:rsidP="009D4088">
      <w:pPr>
        <w:autoSpaceDE w:val="0"/>
        <w:autoSpaceDN w:val="0"/>
        <w:adjustRightInd w:val="0"/>
        <w:spacing w:after="0"/>
        <w:ind w:left="360"/>
        <w:jc w:val="both"/>
        <w:rPr>
          <w:rFonts w:ascii="Tahoma" w:hAnsi="Tahoma" w:cs="Tahoma"/>
        </w:rPr>
      </w:pPr>
    </w:p>
    <w:p w14:paraId="54EC1471" w14:textId="3AF61B99" w:rsidR="00DE27BF" w:rsidRDefault="00DE27BF" w:rsidP="009D4088">
      <w:pPr>
        <w:autoSpaceDE w:val="0"/>
        <w:autoSpaceDN w:val="0"/>
        <w:adjustRightInd w:val="0"/>
        <w:spacing w:after="0"/>
        <w:ind w:left="360"/>
        <w:jc w:val="both"/>
        <w:rPr>
          <w:rFonts w:ascii="Tahoma" w:hAnsi="Tahoma" w:cs="Tahoma"/>
        </w:rPr>
      </w:pPr>
      <w:r w:rsidRPr="00B235F0">
        <w:rPr>
          <w:rFonts w:ascii="Tahoma" w:hAnsi="Tahoma" w:cs="Tahoma"/>
        </w:rPr>
        <w:t>Contactos</w:t>
      </w:r>
      <w:r w:rsidR="00CD79B9">
        <w:rPr>
          <w:rFonts w:ascii="Tahoma" w:hAnsi="Tahoma" w:cs="Tahoma"/>
        </w:rPr>
        <w:t>:</w:t>
      </w:r>
      <w:r w:rsidRPr="00B235F0">
        <w:rPr>
          <w:rFonts w:ascii="Tahoma" w:hAnsi="Tahoma" w:cs="Tahoma"/>
        </w:rPr>
        <w:t xml:space="preserve"> </w:t>
      </w:r>
    </w:p>
    <w:p w14:paraId="7481CE9F" w14:textId="77777777" w:rsidR="00745DFF" w:rsidRDefault="00745DFF" w:rsidP="009D4088">
      <w:pPr>
        <w:autoSpaceDE w:val="0"/>
        <w:autoSpaceDN w:val="0"/>
        <w:adjustRightInd w:val="0"/>
        <w:spacing w:after="0"/>
        <w:ind w:left="360"/>
        <w:jc w:val="both"/>
        <w:rPr>
          <w:rFonts w:ascii="Tahoma" w:hAnsi="Tahoma" w:cs="Tahoma"/>
        </w:rPr>
      </w:pPr>
    </w:p>
    <w:p w14:paraId="4E79773B" w14:textId="77777777" w:rsidR="0061280E" w:rsidRPr="00B235F0" w:rsidRDefault="0061280E" w:rsidP="00DE27BF">
      <w:pPr>
        <w:autoSpaceDE w:val="0"/>
        <w:autoSpaceDN w:val="0"/>
        <w:adjustRightInd w:val="0"/>
        <w:spacing w:after="0"/>
        <w:ind w:left="360"/>
        <w:jc w:val="both"/>
        <w:rPr>
          <w:rFonts w:ascii="Tahoma" w:hAnsi="Tahoma" w:cs="Tahoma"/>
        </w:rPr>
      </w:pPr>
    </w:p>
    <w:p w14:paraId="7FD91341" w14:textId="0FE91269" w:rsidR="00DE27BF" w:rsidRPr="00B235F0" w:rsidRDefault="000160A3" w:rsidP="00DE27BF">
      <w:pPr>
        <w:autoSpaceDE w:val="0"/>
        <w:autoSpaceDN w:val="0"/>
        <w:adjustRightInd w:val="0"/>
        <w:spacing w:after="0"/>
        <w:ind w:left="360"/>
        <w:jc w:val="both"/>
        <w:rPr>
          <w:rFonts w:ascii="Tahoma" w:hAnsi="Tahoma" w:cs="Tahoma"/>
          <w:b/>
        </w:rPr>
      </w:pPr>
      <w:r>
        <w:rPr>
          <w:rFonts w:ascii="Tahoma" w:hAnsi="Tahoma" w:cs="Tahoma"/>
          <w:b/>
        </w:rPr>
        <w:t>Ana Milena González Betancur</w:t>
      </w:r>
    </w:p>
    <w:p w14:paraId="63718C95" w14:textId="7108CC61" w:rsidR="000160A3" w:rsidRPr="00B235F0" w:rsidRDefault="000160A3" w:rsidP="00DE27BF">
      <w:pPr>
        <w:autoSpaceDE w:val="0"/>
        <w:autoSpaceDN w:val="0"/>
        <w:adjustRightInd w:val="0"/>
        <w:spacing w:after="0"/>
        <w:ind w:left="360"/>
        <w:jc w:val="both"/>
        <w:rPr>
          <w:rFonts w:ascii="Tahoma" w:hAnsi="Tahoma" w:cs="Tahoma"/>
        </w:rPr>
      </w:pPr>
      <w:r>
        <w:rPr>
          <w:rFonts w:ascii="Tahoma" w:hAnsi="Tahoma" w:cs="Tahoma"/>
        </w:rPr>
        <w:t>Coordinadora</w:t>
      </w:r>
      <w:r w:rsidR="00273080">
        <w:rPr>
          <w:rFonts w:ascii="Tahoma" w:hAnsi="Tahoma" w:cs="Tahoma"/>
        </w:rPr>
        <w:t xml:space="preserve"> </w:t>
      </w:r>
      <w:r>
        <w:rPr>
          <w:rFonts w:ascii="Tahoma" w:hAnsi="Tahoma" w:cs="Tahoma"/>
        </w:rPr>
        <w:t>Proyecto Apoyamos</w:t>
      </w:r>
    </w:p>
    <w:p w14:paraId="254128AC" w14:textId="4961A514" w:rsidR="00DE27BF" w:rsidRPr="00B235F0" w:rsidRDefault="00DE27BF" w:rsidP="00DE27BF">
      <w:pPr>
        <w:autoSpaceDE w:val="0"/>
        <w:autoSpaceDN w:val="0"/>
        <w:adjustRightInd w:val="0"/>
        <w:spacing w:after="0"/>
        <w:ind w:left="360"/>
        <w:jc w:val="both"/>
        <w:rPr>
          <w:rFonts w:ascii="Tahoma" w:hAnsi="Tahoma" w:cs="Tahoma"/>
        </w:rPr>
      </w:pPr>
      <w:r w:rsidRPr="00B235F0">
        <w:rPr>
          <w:rFonts w:ascii="Tahoma" w:hAnsi="Tahoma" w:cs="Tahoma"/>
        </w:rPr>
        <w:t>Fundación CFA</w:t>
      </w:r>
      <w:r w:rsidR="000160A3">
        <w:rPr>
          <w:rFonts w:ascii="Tahoma" w:hAnsi="Tahoma" w:cs="Tahoma"/>
        </w:rPr>
        <w:t>-DGRV</w:t>
      </w:r>
    </w:p>
    <w:p w14:paraId="7C53457A" w14:textId="39B7E064" w:rsidR="00902546" w:rsidRPr="009D4088" w:rsidRDefault="00DE27BF" w:rsidP="009D4088">
      <w:pPr>
        <w:autoSpaceDE w:val="0"/>
        <w:autoSpaceDN w:val="0"/>
        <w:adjustRightInd w:val="0"/>
        <w:spacing w:after="0"/>
        <w:ind w:left="360"/>
        <w:jc w:val="both"/>
        <w:rPr>
          <w:rFonts w:ascii="Tahoma" w:hAnsi="Tahoma" w:cs="Tahoma"/>
        </w:rPr>
      </w:pPr>
      <w:r w:rsidRPr="00B235F0">
        <w:rPr>
          <w:rFonts w:ascii="Tahoma" w:hAnsi="Tahoma" w:cs="Tahoma"/>
        </w:rPr>
        <w:t xml:space="preserve">Correo: </w:t>
      </w:r>
      <w:hyperlink r:id="rId8" w:history="1">
        <w:r w:rsidR="000160A3" w:rsidRPr="00F74302">
          <w:rPr>
            <w:rStyle w:val="Hipervnculo"/>
            <w:rFonts w:ascii="Tahoma" w:hAnsi="Tahoma" w:cs="Tahoma"/>
          </w:rPr>
          <w:t>agonzalez@cfa.com.co</w:t>
        </w:r>
      </w:hyperlink>
    </w:p>
    <w:sectPr w:rsidR="00902546" w:rsidRPr="009D4088" w:rsidSect="00A35A77">
      <w:headerReference w:type="default" r:id="rId9"/>
      <w:pgSz w:w="12240" w:h="15840"/>
      <w:pgMar w:top="1417" w:right="1701" w:bottom="1417" w:left="1701" w:header="73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215F2" w14:textId="77777777" w:rsidR="00C72197" w:rsidRDefault="00C72197" w:rsidP="009D4088">
      <w:pPr>
        <w:spacing w:after="0" w:line="240" w:lineRule="auto"/>
      </w:pPr>
      <w:r>
        <w:separator/>
      </w:r>
    </w:p>
  </w:endnote>
  <w:endnote w:type="continuationSeparator" w:id="0">
    <w:p w14:paraId="16D66AC1" w14:textId="77777777" w:rsidR="00C72197" w:rsidRDefault="00C72197" w:rsidP="009D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2053" w14:textId="77777777" w:rsidR="00C72197" w:rsidRDefault="00C72197" w:rsidP="009D4088">
      <w:pPr>
        <w:spacing w:after="0" w:line="240" w:lineRule="auto"/>
      </w:pPr>
      <w:r>
        <w:separator/>
      </w:r>
    </w:p>
  </w:footnote>
  <w:footnote w:type="continuationSeparator" w:id="0">
    <w:p w14:paraId="25EBB8C7" w14:textId="77777777" w:rsidR="00C72197" w:rsidRDefault="00C72197" w:rsidP="009D4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089C" w14:textId="03A8FD6F" w:rsidR="009D4088" w:rsidRDefault="00A35A77">
    <w:pPr>
      <w:pStyle w:val="Encabezado"/>
    </w:pPr>
    <w:r>
      <w:rPr>
        <w:noProof/>
      </w:rPr>
      <w:drawing>
        <wp:anchor distT="0" distB="0" distL="114300" distR="114300" simplePos="0" relativeHeight="251663360" behindDoc="0" locked="0" layoutInCell="1" allowOverlap="1" wp14:anchorId="5A9E4655" wp14:editId="5BB4B40A">
          <wp:simplePos x="0" y="0"/>
          <wp:positionH relativeFrom="column">
            <wp:posOffset>4022447</wp:posOffset>
          </wp:positionH>
          <wp:positionV relativeFrom="paragraph">
            <wp:posOffset>-220980</wp:posOffset>
          </wp:positionV>
          <wp:extent cx="2197860" cy="66865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120" cy="6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9E5">
      <w:rPr>
        <w:noProof/>
      </w:rPr>
      <w:drawing>
        <wp:anchor distT="0" distB="0" distL="114300" distR="114300" simplePos="0" relativeHeight="251659264" behindDoc="0" locked="0" layoutInCell="1" allowOverlap="1" wp14:anchorId="5A74A95C" wp14:editId="1B4DA91E">
          <wp:simplePos x="0" y="0"/>
          <wp:positionH relativeFrom="margin">
            <wp:posOffset>2015490</wp:posOffset>
          </wp:positionH>
          <wp:positionV relativeFrom="paragraph">
            <wp:posOffset>-227330</wp:posOffset>
          </wp:positionV>
          <wp:extent cx="1628775" cy="838200"/>
          <wp:effectExtent l="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0A3">
      <w:rPr>
        <w:noProof/>
      </w:rPr>
      <w:drawing>
        <wp:anchor distT="0" distB="0" distL="114300" distR="114300" simplePos="0" relativeHeight="251661312" behindDoc="0" locked="0" layoutInCell="1" allowOverlap="1" wp14:anchorId="232ECBEE" wp14:editId="6EF79804">
          <wp:simplePos x="0" y="0"/>
          <wp:positionH relativeFrom="column">
            <wp:posOffset>-67310</wp:posOffset>
          </wp:positionH>
          <wp:positionV relativeFrom="paragraph">
            <wp:posOffset>-243205</wp:posOffset>
          </wp:positionV>
          <wp:extent cx="1577340" cy="889000"/>
          <wp:effectExtent l="0" t="0" r="381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889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39C8"/>
    <w:multiLevelType w:val="hybridMultilevel"/>
    <w:tmpl w:val="DC541842"/>
    <w:lvl w:ilvl="0" w:tplc="EE189840">
      <w:start w:val="1"/>
      <w:numFmt w:val="decimal"/>
      <w:lvlText w:val="%1."/>
      <w:lvlJc w:val="left"/>
      <w:pPr>
        <w:ind w:left="785"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D49552D"/>
    <w:multiLevelType w:val="hybridMultilevel"/>
    <w:tmpl w:val="CA1E592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4CD9"/>
    <w:multiLevelType w:val="hybridMultilevel"/>
    <w:tmpl w:val="BD865F24"/>
    <w:lvl w:ilvl="0" w:tplc="BD76F66C">
      <w:start w:val="1"/>
      <w:numFmt w:val="bullet"/>
      <w:lvlText w:val=""/>
      <w:lvlJc w:val="left"/>
      <w:pPr>
        <w:ind w:left="1080" w:hanging="360"/>
      </w:pPr>
      <w:rPr>
        <w:rFonts w:ascii="Symbol" w:hAnsi="Symbol" w:hint="default"/>
        <w:color w:val="auto"/>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221B0CE7"/>
    <w:multiLevelType w:val="hybridMultilevel"/>
    <w:tmpl w:val="AC48FBDE"/>
    <w:lvl w:ilvl="0" w:tplc="240A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28C846F8"/>
    <w:multiLevelType w:val="hybridMultilevel"/>
    <w:tmpl w:val="DC32E584"/>
    <w:lvl w:ilvl="0" w:tplc="602E4B72">
      <w:start w:val="5"/>
      <w:numFmt w:val="bullet"/>
      <w:lvlText w:val="-"/>
      <w:lvlJc w:val="left"/>
      <w:pPr>
        <w:ind w:left="1080" w:hanging="360"/>
      </w:pPr>
      <w:rPr>
        <w:rFonts w:ascii="Helvetica-Narrow-Bold" w:eastAsiaTheme="minorHAnsi" w:hAnsi="Helvetica-Narrow-Bold" w:cs="Helvetica-Narrow-Bold"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D9D2C18"/>
    <w:multiLevelType w:val="hybridMultilevel"/>
    <w:tmpl w:val="88CA54B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65AE31A8">
      <w:numFmt w:val="bullet"/>
      <w:lvlText w:val=""/>
      <w:lvlJc w:val="left"/>
      <w:pPr>
        <w:ind w:left="2340" w:hanging="360"/>
      </w:pPr>
      <w:rPr>
        <w:rFonts w:ascii="Symbol" w:eastAsiaTheme="minorEastAsia" w:hAnsi="Symbol" w:cs="Tahoma"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61A4EB6"/>
    <w:multiLevelType w:val="multilevel"/>
    <w:tmpl w:val="0C4C42C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0D54B8"/>
    <w:multiLevelType w:val="hybridMultilevel"/>
    <w:tmpl w:val="4162A8C4"/>
    <w:lvl w:ilvl="0" w:tplc="2CC2792E">
      <w:start w:val="1"/>
      <w:numFmt w:val="upperRoman"/>
      <w:lvlText w:val="%1."/>
      <w:lvlJc w:val="left"/>
      <w:pPr>
        <w:ind w:left="765" w:hanging="72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8" w15:restartNumberingAfterBreak="0">
    <w:nsid w:val="3A131EB6"/>
    <w:multiLevelType w:val="hybridMultilevel"/>
    <w:tmpl w:val="1A0CA38E"/>
    <w:lvl w:ilvl="0" w:tplc="BD76F66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923A78"/>
    <w:multiLevelType w:val="multilevel"/>
    <w:tmpl w:val="EC866DA6"/>
    <w:lvl w:ilvl="0">
      <w:start w:val="1"/>
      <w:numFmt w:val="decimal"/>
      <w:lvlText w:val="%1."/>
      <w:lvlJc w:val="left"/>
      <w:pPr>
        <w:ind w:left="72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6C45BE"/>
    <w:multiLevelType w:val="hybridMultilevel"/>
    <w:tmpl w:val="1540A9E0"/>
    <w:lvl w:ilvl="0" w:tplc="240A0017">
      <w:start w:val="1"/>
      <w:numFmt w:val="lowerLetter"/>
      <w:lvlText w:val="%1)"/>
      <w:lvlJc w:val="left"/>
      <w:pPr>
        <w:ind w:left="1080" w:hanging="360"/>
      </w:pPr>
      <w:rPr>
        <w:rFonts w:hint="default"/>
        <w:color w:val="auto"/>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4E2C20F5"/>
    <w:multiLevelType w:val="hybridMultilevel"/>
    <w:tmpl w:val="33B8729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1172E39"/>
    <w:multiLevelType w:val="hybridMultilevel"/>
    <w:tmpl w:val="2C762822"/>
    <w:lvl w:ilvl="0" w:tplc="240A0017">
      <w:start w:val="1"/>
      <w:numFmt w:val="lowerLetter"/>
      <w:lvlText w:val="%1)"/>
      <w:lvlJc w:val="left"/>
      <w:pPr>
        <w:ind w:left="180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5D11283E"/>
    <w:multiLevelType w:val="hybridMultilevel"/>
    <w:tmpl w:val="0680CB58"/>
    <w:lvl w:ilvl="0" w:tplc="240A000F">
      <w:start w:val="1"/>
      <w:numFmt w:val="decimal"/>
      <w:lvlText w:val="%1."/>
      <w:lvlJc w:val="left"/>
      <w:pPr>
        <w:ind w:left="1145" w:hanging="360"/>
      </w:pPr>
    </w:lvl>
    <w:lvl w:ilvl="1" w:tplc="240A0019" w:tentative="1">
      <w:start w:val="1"/>
      <w:numFmt w:val="lowerLetter"/>
      <w:lvlText w:val="%2."/>
      <w:lvlJc w:val="left"/>
      <w:pPr>
        <w:ind w:left="1865" w:hanging="360"/>
      </w:pPr>
    </w:lvl>
    <w:lvl w:ilvl="2" w:tplc="240A001B" w:tentative="1">
      <w:start w:val="1"/>
      <w:numFmt w:val="lowerRoman"/>
      <w:lvlText w:val="%3."/>
      <w:lvlJc w:val="right"/>
      <w:pPr>
        <w:ind w:left="2585" w:hanging="180"/>
      </w:pPr>
    </w:lvl>
    <w:lvl w:ilvl="3" w:tplc="240A000F" w:tentative="1">
      <w:start w:val="1"/>
      <w:numFmt w:val="decimal"/>
      <w:lvlText w:val="%4."/>
      <w:lvlJc w:val="left"/>
      <w:pPr>
        <w:ind w:left="3305" w:hanging="360"/>
      </w:pPr>
    </w:lvl>
    <w:lvl w:ilvl="4" w:tplc="240A0019" w:tentative="1">
      <w:start w:val="1"/>
      <w:numFmt w:val="lowerLetter"/>
      <w:lvlText w:val="%5."/>
      <w:lvlJc w:val="left"/>
      <w:pPr>
        <w:ind w:left="4025" w:hanging="360"/>
      </w:pPr>
    </w:lvl>
    <w:lvl w:ilvl="5" w:tplc="240A001B" w:tentative="1">
      <w:start w:val="1"/>
      <w:numFmt w:val="lowerRoman"/>
      <w:lvlText w:val="%6."/>
      <w:lvlJc w:val="right"/>
      <w:pPr>
        <w:ind w:left="4745" w:hanging="180"/>
      </w:pPr>
    </w:lvl>
    <w:lvl w:ilvl="6" w:tplc="240A000F" w:tentative="1">
      <w:start w:val="1"/>
      <w:numFmt w:val="decimal"/>
      <w:lvlText w:val="%7."/>
      <w:lvlJc w:val="left"/>
      <w:pPr>
        <w:ind w:left="5465" w:hanging="360"/>
      </w:pPr>
    </w:lvl>
    <w:lvl w:ilvl="7" w:tplc="240A0019" w:tentative="1">
      <w:start w:val="1"/>
      <w:numFmt w:val="lowerLetter"/>
      <w:lvlText w:val="%8."/>
      <w:lvlJc w:val="left"/>
      <w:pPr>
        <w:ind w:left="6185" w:hanging="360"/>
      </w:pPr>
    </w:lvl>
    <w:lvl w:ilvl="8" w:tplc="240A001B" w:tentative="1">
      <w:start w:val="1"/>
      <w:numFmt w:val="lowerRoman"/>
      <w:lvlText w:val="%9."/>
      <w:lvlJc w:val="right"/>
      <w:pPr>
        <w:ind w:left="6905" w:hanging="180"/>
      </w:pPr>
    </w:lvl>
  </w:abstractNum>
  <w:abstractNum w:abstractNumId="14" w15:restartNumberingAfterBreak="0">
    <w:nsid w:val="640F5B95"/>
    <w:multiLevelType w:val="hybridMultilevel"/>
    <w:tmpl w:val="43907B7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8F84811"/>
    <w:multiLevelType w:val="multilevel"/>
    <w:tmpl w:val="EA789730"/>
    <w:lvl w:ilvl="0">
      <w:start w:val="1"/>
      <w:numFmt w:val="decimal"/>
      <w:lvlText w:val="%1."/>
      <w:lvlJc w:val="left"/>
      <w:pPr>
        <w:ind w:left="720" w:hanging="360"/>
      </w:pPr>
      <w:rPr>
        <w:rFonts w:hint="default"/>
        <w:b/>
        <w:bCs/>
      </w:rPr>
    </w:lvl>
    <w:lvl w:ilvl="1">
      <w:start w:val="1"/>
      <w:numFmt w:val="lowerLetter"/>
      <w:lvlText w:val="%2."/>
      <w:lvlJc w:val="left"/>
      <w:pPr>
        <w:ind w:left="1353" w:hanging="360"/>
      </w:pPr>
      <w:rPr>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3723F7"/>
    <w:multiLevelType w:val="hybridMultilevel"/>
    <w:tmpl w:val="113A2342"/>
    <w:lvl w:ilvl="0" w:tplc="DC70646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0CA3D5B"/>
    <w:multiLevelType w:val="hybridMultilevel"/>
    <w:tmpl w:val="1DCC6482"/>
    <w:lvl w:ilvl="0" w:tplc="DC706468">
      <w:start w:val="1"/>
      <w:numFmt w:val="decimal"/>
      <w:lvlText w:val="%1."/>
      <w:lvlJc w:val="left"/>
      <w:pPr>
        <w:ind w:left="720" w:hanging="360"/>
      </w:pPr>
      <w:rPr>
        <w:rFonts w:hint="default"/>
        <w:b/>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E342C7"/>
    <w:multiLevelType w:val="hybridMultilevel"/>
    <w:tmpl w:val="32B018F0"/>
    <w:lvl w:ilvl="0" w:tplc="BD76F66C">
      <w:start w:val="1"/>
      <w:numFmt w:val="bullet"/>
      <w:lvlText w:val=""/>
      <w:lvlJc w:val="left"/>
      <w:pPr>
        <w:ind w:left="180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1796749641">
    <w:abstractNumId w:val="6"/>
  </w:num>
  <w:num w:numId="2" w16cid:durableId="106388206">
    <w:abstractNumId w:val="4"/>
  </w:num>
  <w:num w:numId="3" w16cid:durableId="132407774">
    <w:abstractNumId w:val="7"/>
  </w:num>
  <w:num w:numId="4" w16cid:durableId="1403597225">
    <w:abstractNumId w:val="17"/>
  </w:num>
  <w:num w:numId="5" w16cid:durableId="203912903">
    <w:abstractNumId w:val="1"/>
  </w:num>
  <w:num w:numId="6" w16cid:durableId="863597042">
    <w:abstractNumId w:val="3"/>
  </w:num>
  <w:num w:numId="7" w16cid:durableId="958146913">
    <w:abstractNumId w:val="15"/>
  </w:num>
  <w:num w:numId="8" w16cid:durableId="2057316429">
    <w:abstractNumId w:val="14"/>
  </w:num>
  <w:num w:numId="9" w16cid:durableId="1950575731">
    <w:abstractNumId w:val="5"/>
  </w:num>
  <w:num w:numId="10" w16cid:durableId="1106847967">
    <w:abstractNumId w:val="9"/>
  </w:num>
  <w:num w:numId="11" w16cid:durableId="592084908">
    <w:abstractNumId w:val="2"/>
  </w:num>
  <w:num w:numId="12" w16cid:durableId="1049066772">
    <w:abstractNumId w:val="16"/>
  </w:num>
  <w:num w:numId="13" w16cid:durableId="1528904711">
    <w:abstractNumId w:val="10"/>
  </w:num>
  <w:num w:numId="14" w16cid:durableId="1969357523">
    <w:abstractNumId w:val="8"/>
  </w:num>
  <w:num w:numId="15" w16cid:durableId="1995453935">
    <w:abstractNumId w:val="13"/>
  </w:num>
  <w:num w:numId="16" w16cid:durableId="1482497437">
    <w:abstractNumId w:val="0"/>
  </w:num>
  <w:num w:numId="17" w16cid:durableId="159322304">
    <w:abstractNumId w:val="18"/>
  </w:num>
  <w:num w:numId="18" w16cid:durableId="1149245947">
    <w:abstractNumId w:val="11"/>
  </w:num>
  <w:num w:numId="19" w16cid:durableId="20142628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BF"/>
    <w:rsid w:val="000160A3"/>
    <w:rsid w:val="00042E33"/>
    <w:rsid w:val="00066044"/>
    <w:rsid w:val="000C170A"/>
    <w:rsid w:val="000E541E"/>
    <w:rsid w:val="00132E6E"/>
    <w:rsid w:val="00134EC0"/>
    <w:rsid w:val="00153216"/>
    <w:rsid w:val="0017032C"/>
    <w:rsid w:val="00192AB5"/>
    <w:rsid w:val="001A01F0"/>
    <w:rsid w:val="001A3C06"/>
    <w:rsid w:val="001F4257"/>
    <w:rsid w:val="001F5D35"/>
    <w:rsid w:val="00210C0F"/>
    <w:rsid w:val="00230118"/>
    <w:rsid w:val="00267D05"/>
    <w:rsid w:val="00273080"/>
    <w:rsid w:val="002B211C"/>
    <w:rsid w:val="002C1A34"/>
    <w:rsid w:val="002E0F2A"/>
    <w:rsid w:val="002E6FB3"/>
    <w:rsid w:val="002F15F3"/>
    <w:rsid w:val="002F79AD"/>
    <w:rsid w:val="00327C4A"/>
    <w:rsid w:val="003676AC"/>
    <w:rsid w:val="0037021C"/>
    <w:rsid w:val="003B7FEF"/>
    <w:rsid w:val="003C2871"/>
    <w:rsid w:val="003C7D3B"/>
    <w:rsid w:val="004106B7"/>
    <w:rsid w:val="004153D9"/>
    <w:rsid w:val="00417E97"/>
    <w:rsid w:val="004322F2"/>
    <w:rsid w:val="004607FA"/>
    <w:rsid w:val="00474F9C"/>
    <w:rsid w:val="00506B22"/>
    <w:rsid w:val="00535E9D"/>
    <w:rsid w:val="005468EA"/>
    <w:rsid w:val="0056028F"/>
    <w:rsid w:val="005B71A0"/>
    <w:rsid w:val="005D5710"/>
    <w:rsid w:val="005E4501"/>
    <w:rsid w:val="005F2409"/>
    <w:rsid w:val="0061280E"/>
    <w:rsid w:val="00625C50"/>
    <w:rsid w:val="00640A97"/>
    <w:rsid w:val="00674BB5"/>
    <w:rsid w:val="006944C9"/>
    <w:rsid w:val="006F4D00"/>
    <w:rsid w:val="006F7F6D"/>
    <w:rsid w:val="00714538"/>
    <w:rsid w:val="00745DFF"/>
    <w:rsid w:val="0079026C"/>
    <w:rsid w:val="007B01E2"/>
    <w:rsid w:val="007B62DF"/>
    <w:rsid w:val="00817295"/>
    <w:rsid w:val="0082083D"/>
    <w:rsid w:val="008259C6"/>
    <w:rsid w:val="00831D71"/>
    <w:rsid w:val="008467B6"/>
    <w:rsid w:val="00867894"/>
    <w:rsid w:val="00872CD4"/>
    <w:rsid w:val="0087658C"/>
    <w:rsid w:val="00886CCF"/>
    <w:rsid w:val="00890142"/>
    <w:rsid w:val="008B2BA5"/>
    <w:rsid w:val="008D06A6"/>
    <w:rsid w:val="008D4AF0"/>
    <w:rsid w:val="008F6B68"/>
    <w:rsid w:val="00902546"/>
    <w:rsid w:val="00910A71"/>
    <w:rsid w:val="00970DD1"/>
    <w:rsid w:val="00985C2F"/>
    <w:rsid w:val="009A0F70"/>
    <w:rsid w:val="009A3ED5"/>
    <w:rsid w:val="009A547F"/>
    <w:rsid w:val="009B01C2"/>
    <w:rsid w:val="009D0CEC"/>
    <w:rsid w:val="009D4088"/>
    <w:rsid w:val="009D7133"/>
    <w:rsid w:val="00A039FC"/>
    <w:rsid w:val="00A153B4"/>
    <w:rsid w:val="00A35A77"/>
    <w:rsid w:val="00A709E5"/>
    <w:rsid w:val="00A765C2"/>
    <w:rsid w:val="00A82651"/>
    <w:rsid w:val="00B11153"/>
    <w:rsid w:val="00B126DC"/>
    <w:rsid w:val="00B170D6"/>
    <w:rsid w:val="00B25D99"/>
    <w:rsid w:val="00B70C66"/>
    <w:rsid w:val="00B8486D"/>
    <w:rsid w:val="00BA5007"/>
    <w:rsid w:val="00BC6F61"/>
    <w:rsid w:val="00BD2DC9"/>
    <w:rsid w:val="00BE6B99"/>
    <w:rsid w:val="00C13302"/>
    <w:rsid w:val="00C3344F"/>
    <w:rsid w:val="00C72197"/>
    <w:rsid w:val="00C81CFD"/>
    <w:rsid w:val="00C916E3"/>
    <w:rsid w:val="00C929A0"/>
    <w:rsid w:val="00CB1CE1"/>
    <w:rsid w:val="00CB75F5"/>
    <w:rsid w:val="00CD79B9"/>
    <w:rsid w:val="00D0696B"/>
    <w:rsid w:val="00D3188C"/>
    <w:rsid w:val="00D53039"/>
    <w:rsid w:val="00D6227A"/>
    <w:rsid w:val="00D62686"/>
    <w:rsid w:val="00D65225"/>
    <w:rsid w:val="00D67126"/>
    <w:rsid w:val="00DA3892"/>
    <w:rsid w:val="00DB0AA8"/>
    <w:rsid w:val="00DD6495"/>
    <w:rsid w:val="00DE27BF"/>
    <w:rsid w:val="00E31CD0"/>
    <w:rsid w:val="00E43439"/>
    <w:rsid w:val="00E81BC3"/>
    <w:rsid w:val="00E91A5E"/>
    <w:rsid w:val="00EB1962"/>
    <w:rsid w:val="00EB7743"/>
    <w:rsid w:val="00EC4302"/>
    <w:rsid w:val="00EF32D6"/>
    <w:rsid w:val="00F75A1E"/>
    <w:rsid w:val="00FA6005"/>
    <w:rsid w:val="00FD201D"/>
    <w:rsid w:val="00FE44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7916A"/>
  <w15:docId w15:val="{E22533E4-B871-469B-B5FA-AA19A5DC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BF"/>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Bullets,Chulito,parrafo,List Paragraph,Ha,Párrafo de lista2,EITI list,Bullet List,FooterText,numbered,Paragraphe de liste1,Bulletr List Paragraph,列出段落,列出段落1,List Paragraph21,Listeafsnit1,Parágrafo da Lista1,Cita textual,HOJA,BO"/>
    <w:basedOn w:val="Normal"/>
    <w:link w:val="PrrafodelistaCar"/>
    <w:uiPriority w:val="34"/>
    <w:qFormat/>
    <w:rsid w:val="00DE27BF"/>
    <w:pPr>
      <w:ind w:left="720"/>
      <w:contextualSpacing/>
    </w:pPr>
  </w:style>
  <w:style w:type="table" w:styleId="Tablaconcuadrcula">
    <w:name w:val="Table Grid"/>
    <w:basedOn w:val="Tablanormal"/>
    <w:uiPriority w:val="59"/>
    <w:rsid w:val="00DE27BF"/>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27BF"/>
    <w:rPr>
      <w:color w:val="0000FF" w:themeColor="hyperlink"/>
      <w:u w:val="single"/>
    </w:rPr>
  </w:style>
  <w:style w:type="paragraph" w:styleId="Textodeglobo">
    <w:name w:val="Balloon Text"/>
    <w:basedOn w:val="Normal"/>
    <w:link w:val="TextodegloboCar"/>
    <w:uiPriority w:val="99"/>
    <w:semiHidden/>
    <w:unhideWhenUsed/>
    <w:rsid w:val="00DB0A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0AA8"/>
    <w:rPr>
      <w:rFonts w:ascii="Segoe UI" w:eastAsiaTheme="minorEastAsia" w:hAnsi="Segoe UI" w:cs="Segoe UI"/>
      <w:sz w:val="18"/>
      <w:szCs w:val="18"/>
      <w:lang w:eastAsia="es-CO"/>
    </w:rPr>
  </w:style>
  <w:style w:type="paragraph" w:styleId="Encabezado">
    <w:name w:val="header"/>
    <w:basedOn w:val="Normal"/>
    <w:link w:val="EncabezadoCar"/>
    <w:uiPriority w:val="99"/>
    <w:unhideWhenUsed/>
    <w:rsid w:val="009D40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088"/>
    <w:rPr>
      <w:rFonts w:eastAsiaTheme="minorEastAsia"/>
      <w:lang w:eastAsia="es-CO"/>
    </w:rPr>
  </w:style>
  <w:style w:type="paragraph" w:styleId="Piedepgina">
    <w:name w:val="footer"/>
    <w:basedOn w:val="Normal"/>
    <w:link w:val="PiedepginaCar"/>
    <w:uiPriority w:val="99"/>
    <w:unhideWhenUsed/>
    <w:rsid w:val="009D40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088"/>
    <w:rPr>
      <w:rFonts w:eastAsiaTheme="minorEastAsia"/>
      <w:lang w:eastAsia="es-CO"/>
    </w:rPr>
  </w:style>
  <w:style w:type="character" w:customStyle="1" w:styleId="Mencinsinresolver1">
    <w:name w:val="Mención sin resolver1"/>
    <w:basedOn w:val="Fuentedeprrafopredeter"/>
    <w:uiPriority w:val="99"/>
    <w:semiHidden/>
    <w:unhideWhenUsed/>
    <w:rsid w:val="000160A3"/>
    <w:rPr>
      <w:color w:val="605E5C"/>
      <w:shd w:val="clear" w:color="auto" w:fill="E1DFDD"/>
    </w:rPr>
  </w:style>
  <w:style w:type="character" w:styleId="Refdecomentario">
    <w:name w:val="annotation reference"/>
    <w:basedOn w:val="Fuentedeprrafopredeter"/>
    <w:uiPriority w:val="99"/>
    <w:semiHidden/>
    <w:unhideWhenUsed/>
    <w:rsid w:val="00BC6F61"/>
    <w:rPr>
      <w:sz w:val="16"/>
      <w:szCs w:val="16"/>
    </w:rPr>
  </w:style>
  <w:style w:type="paragraph" w:styleId="Textocomentario">
    <w:name w:val="annotation text"/>
    <w:basedOn w:val="Normal"/>
    <w:link w:val="TextocomentarioCar"/>
    <w:uiPriority w:val="99"/>
    <w:unhideWhenUsed/>
    <w:rsid w:val="00BC6F61"/>
    <w:pPr>
      <w:spacing w:line="240" w:lineRule="auto"/>
    </w:pPr>
    <w:rPr>
      <w:sz w:val="20"/>
      <w:szCs w:val="20"/>
    </w:rPr>
  </w:style>
  <w:style w:type="character" w:customStyle="1" w:styleId="TextocomentarioCar">
    <w:name w:val="Texto comentario Car"/>
    <w:basedOn w:val="Fuentedeprrafopredeter"/>
    <w:link w:val="Textocomentario"/>
    <w:uiPriority w:val="99"/>
    <w:rsid w:val="00BC6F61"/>
    <w:rPr>
      <w:rFonts w:eastAsiaTheme="minorEastAsia"/>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BC6F61"/>
    <w:rPr>
      <w:b/>
      <w:bCs/>
    </w:rPr>
  </w:style>
  <w:style w:type="character" w:customStyle="1" w:styleId="AsuntodelcomentarioCar">
    <w:name w:val="Asunto del comentario Car"/>
    <w:basedOn w:val="TextocomentarioCar"/>
    <w:link w:val="Asuntodelcomentario"/>
    <w:uiPriority w:val="99"/>
    <w:semiHidden/>
    <w:rsid w:val="00BC6F61"/>
    <w:rPr>
      <w:rFonts w:eastAsiaTheme="minorEastAsia"/>
      <w:b/>
      <w:bCs/>
      <w:sz w:val="20"/>
      <w:szCs w:val="20"/>
      <w:lang w:eastAsia="es-CO"/>
    </w:rPr>
  </w:style>
  <w:style w:type="character" w:customStyle="1" w:styleId="PrrafodelistaCar">
    <w:name w:val="Párrafo de lista Car"/>
    <w:aliases w:val="titulo 3 Car,Bullets Car,Chulito Car,parrafo Car,List Paragraph Car,Ha Car,Párrafo de lista2 Car,EITI list Car,Bullet List Car,FooterText Car,numbered Car,Paragraphe de liste1 Car,Bulletr List Paragraph Car,列出段落 Car,列出段落1 Car,BO Car"/>
    <w:link w:val="Prrafodelista"/>
    <w:uiPriority w:val="34"/>
    <w:qFormat/>
    <w:rsid w:val="00A35A77"/>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124">
      <w:bodyDiv w:val="1"/>
      <w:marLeft w:val="0"/>
      <w:marRight w:val="0"/>
      <w:marTop w:val="0"/>
      <w:marBottom w:val="0"/>
      <w:divBdr>
        <w:top w:val="none" w:sz="0" w:space="0" w:color="auto"/>
        <w:left w:val="none" w:sz="0" w:space="0" w:color="auto"/>
        <w:bottom w:val="none" w:sz="0" w:space="0" w:color="auto"/>
        <w:right w:val="none" w:sz="0" w:space="0" w:color="auto"/>
      </w:divBdr>
    </w:div>
    <w:div w:id="665477999">
      <w:bodyDiv w:val="1"/>
      <w:marLeft w:val="0"/>
      <w:marRight w:val="0"/>
      <w:marTop w:val="0"/>
      <w:marBottom w:val="0"/>
      <w:divBdr>
        <w:top w:val="none" w:sz="0" w:space="0" w:color="auto"/>
        <w:left w:val="none" w:sz="0" w:space="0" w:color="auto"/>
        <w:bottom w:val="none" w:sz="0" w:space="0" w:color="auto"/>
        <w:right w:val="none" w:sz="0" w:space="0" w:color="auto"/>
      </w:divBdr>
    </w:div>
    <w:div w:id="1044519510">
      <w:bodyDiv w:val="1"/>
      <w:marLeft w:val="0"/>
      <w:marRight w:val="0"/>
      <w:marTop w:val="0"/>
      <w:marBottom w:val="0"/>
      <w:divBdr>
        <w:top w:val="none" w:sz="0" w:space="0" w:color="auto"/>
        <w:left w:val="none" w:sz="0" w:space="0" w:color="auto"/>
        <w:bottom w:val="none" w:sz="0" w:space="0" w:color="auto"/>
        <w:right w:val="none" w:sz="0" w:space="0" w:color="auto"/>
      </w:divBdr>
    </w:div>
    <w:div w:id="1324090003">
      <w:bodyDiv w:val="1"/>
      <w:marLeft w:val="0"/>
      <w:marRight w:val="0"/>
      <w:marTop w:val="0"/>
      <w:marBottom w:val="0"/>
      <w:divBdr>
        <w:top w:val="none" w:sz="0" w:space="0" w:color="auto"/>
        <w:left w:val="none" w:sz="0" w:space="0" w:color="auto"/>
        <w:bottom w:val="none" w:sz="0" w:space="0" w:color="auto"/>
        <w:right w:val="none" w:sz="0" w:space="0" w:color="auto"/>
      </w:divBdr>
    </w:div>
    <w:div w:id="16268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nzalez@cfa.com.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9566-A952-44B0-A890-772198B5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vrua</dc:creator>
  <cp:lastModifiedBy>Ana Milena Gonzalez Betancur</cp:lastModifiedBy>
  <cp:revision>3</cp:revision>
  <dcterms:created xsi:type="dcterms:W3CDTF">2024-01-04T19:09:00Z</dcterms:created>
  <dcterms:modified xsi:type="dcterms:W3CDTF">2024-01-04T19:10:00Z</dcterms:modified>
</cp:coreProperties>
</file>